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BC28" w14:textId="261CEEE1" w:rsidR="00414966" w:rsidRPr="00D64063" w:rsidRDefault="00D64063" w:rsidP="00414966">
      <w:pPr>
        <w:pBdr>
          <w:top w:val="nil"/>
          <w:left w:val="nil"/>
          <w:bottom w:val="nil"/>
          <w:right w:val="nil"/>
          <w:between w:val="nil"/>
        </w:pBdr>
        <w:spacing w:after="360"/>
        <w:jc w:val="left"/>
        <w:rPr>
          <w:b/>
          <w:color w:val="000000"/>
          <w:sz w:val="36"/>
          <w:szCs w:val="36"/>
          <w:lang w:val="es-ES"/>
        </w:rPr>
      </w:pPr>
      <w:r w:rsidRPr="00E108D3">
        <w:rPr>
          <w:rFonts w:ascii="Arial Black" w:hAnsi="Arial Black"/>
          <w:b/>
          <w:color w:val="000000"/>
          <w:sz w:val="36"/>
          <w:szCs w:val="36"/>
          <w:lang w:val="es-ES"/>
        </w:rPr>
        <w:t xml:space="preserve">Código Shock Cardiogénico. </w:t>
      </w:r>
      <w:r w:rsidRPr="00D64063">
        <w:rPr>
          <w:rFonts w:ascii="Arial Black" w:hAnsi="Arial Black"/>
          <w:b/>
          <w:color w:val="000000"/>
          <w:sz w:val="36"/>
          <w:szCs w:val="36"/>
          <w:lang w:val="es-ES"/>
        </w:rPr>
        <w:t xml:space="preserve">Una </w:t>
      </w:r>
      <w:r w:rsidR="00E108D3" w:rsidRPr="00D64063">
        <w:rPr>
          <w:rFonts w:ascii="Arial Black" w:hAnsi="Arial Black"/>
          <w:b/>
          <w:color w:val="000000"/>
          <w:sz w:val="36"/>
          <w:szCs w:val="36"/>
          <w:lang w:val="es-ES"/>
        </w:rPr>
        <w:t>estrategia</w:t>
      </w:r>
      <w:r w:rsidRPr="00D64063">
        <w:rPr>
          <w:rFonts w:ascii="Arial Black" w:hAnsi="Arial Black"/>
          <w:b/>
          <w:color w:val="000000"/>
          <w:sz w:val="36"/>
          <w:szCs w:val="36"/>
          <w:lang w:val="es-ES"/>
        </w:rPr>
        <w:t xml:space="preserve"> multidisciplinar para mejora</w:t>
      </w:r>
      <w:r>
        <w:rPr>
          <w:rFonts w:ascii="Arial Black" w:hAnsi="Arial Black"/>
          <w:b/>
          <w:color w:val="000000"/>
          <w:sz w:val="36"/>
          <w:szCs w:val="36"/>
          <w:lang w:val="es-ES"/>
        </w:rPr>
        <w:t>r la atención.</w:t>
      </w:r>
    </w:p>
    <w:p w14:paraId="355A8E42" w14:textId="50DD475F" w:rsidR="00D64063" w:rsidRDefault="00D64063" w:rsidP="00414966">
      <w:pPr>
        <w:pBdr>
          <w:top w:val="nil"/>
          <w:left w:val="nil"/>
          <w:bottom w:val="nil"/>
          <w:right w:val="nil"/>
          <w:between w:val="nil"/>
        </w:pBdr>
        <w:spacing w:after="360"/>
        <w:jc w:val="left"/>
        <w:rPr>
          <w:b/>
          <w:color w:val="000000"/>
        </w:rPr>
      </w:pPr>
      <w:r w:rsidRPr="00D64063">
        <w:rPr>
          <w:b/>
          <w:color w:val="000000"/>
        </w:rPr>
        <w:t xml:space="preserve">Martínez-Sellés M, Hernández-Pérez FJ, Uribarri A, Martín Villén L, Zapata L, Alonso JJ, Amat-Santos IJ, Ariza-Solé A, Barrabés JA, Barrio JM, </w:t>
      </w:r>
      <w:proofErr w:type="spellStart"/>
      <w:r w:rsidRPr="00D64063">
        <w:rPr>
          <w:b/>
          <w:color w:val="000000"/>
        </w:rPr>
        <w:t>Canteli</w:t>
      </w:r>
      <w:proofErr w:type="spellEnd"/>
      <w:r w:rsidRPr="00D64063">
        <w:rPr>
          <w:b/>
          <w:color w:val="000000"/>
        </w:rPr>
        <w:t xml:space="preserve"> Á, Alonso-Fernández-</w:t>
      </w:r>
      <w:proofErr w:type="spellStart"/>
      <w:r w:rsidRPr="00D64063">
        <w:rPr>
          <w:b/>
          <w:color w:val="000000"/>
        </w:rPr>
        <w:t>Gatta</w:t>
      </w:r>
      <w:proofErr w:type="spellEnd"/>
      <w:r w:rsidRPr="00D64063">
        <w:rPr>
          <w:b/>
          <w:color w:val="000000"/>
        </w:rPr>
        <w:t xml:space="preserve"> M, </w:t>
      </w:r>
      <w:proofErr w:type="spellStart"/>
      <w:r w:rsidRPr="00D64063">
        <w:rPr>
          <w:b/>
          <w:color w:val="000000"/>
        </w:rPr>
        <w:t>Corbí</w:t>
      </w:r>
      <w:proofErr w:type="spellEnd"/>
      <w:r w:rsidRPr="00D64063">
        <w:rPr>
          <w:b/>
          <w:color w:val="000000"/>
        </w:rPr>
        <w:t xml:space="preserve"> Pascual MJ, Díaz D, Crespo-</w:t>
      </w:r>
      <w:proofErr w:type="spellStart"/>
      <w:r w:rsidRPr="00D64063">
        <w:rPr>
          <w:b/>
          <w:color w:val="000000"/>
        </w:rPr>
        <w:t>Leiro</w:t>
      </w:r>
      <w:proofErr w:type="spellEnd"/>
      <w:r w:rsidRPr="00D64063">
        <w:rPr>
          <w:b/>
          <w:color w:val="000000"/>
        </w:rPr>
        <w:t xml:space="preserve"> MG, de la Torre-Hernández JM, Ferrera C, García González MJ, García-Carreño J, García-Guereta L, García Quintana A, Jorge Pérez P, González-</w:t>
      </w:r>
      <w:proofErr w:type="spellStart"/>
      <w:r w:rsidRPr="00D64063">
        <w:rPr>
          <w:b/>
          <w:color w:val="000000"/>
        </w:rPr>
        <w:t>Juanatey</w:t>
      </w:r>
      <w:proofErr w:type="spellEnd"/>
      <w:r w:rsidRPr="00D64063">
        <w:rPr>
          <w:b/>
          <w:color w:val="000000"/>
        </w:rPr>
        <w:t xml:space="preserve"> JR, López de </w:t>
      </w:r>
      <w:proofErr w:type="spellStart"/>
      <w:r w:rsidRPr="00D64063">
        <w:rPr>
          <w:b/>
          <w:color w:val="000000"/>
        </w:rPr>
        <w:t>Sá</w:t>
      </w:r>
      <w:proofErr w:type="spellEnd"/>
      <w:r w:rsidRPr="00D64063">
        <w:rPr>
          <w:b/>
          <w:color w:val="000000"/>
        </w:rPr>
        <w:t xml:space="preserve"> E, Sánchez PL, Monteagudo M, Palomo López N, Reyes G, Rosell F, Solla Buceta MA, Segovia-Cubero J, </w:t>
      </w:r>
      <w:proofErr w:type="spellStart"/>
      <w:r w:rsidRPr="00D64063">
        <w:rPr>
          <w:b/>
          <w:color w:val="000000"/>
        </w:rPr>
        <w:t>Sionis</w:t>
      </w:r>
      <w:proofErr w:type="spellEnd"/>
      <w:r w:rsidRPr="00D64063">
        <w:rPr>
          <w:b/>
          <w:color w:val="000000"/>
        </w:rPr>
        <w:t xml:space="preserve"> Green A, Stepanenko A, Iglesias Álvarez D, Viana Tejedor A, Voces R, </w:t>
      </w:r>
      <w:proofErr w:type="spellStart"/>
      <w:r w:rsidRPr="00D64063">
        <w:rPr>
          <w:b/>
          <w:color w:val="000000"/>
        </w:rPr>
        <w:t>Fuset</w:t>
      </w:r>
      <w:proofErr w:type="spellEnd"/>
      <w:r w:rsidRPr="00D64063">
        <w:rPr>
          <w:b/>
          <w:color w:val="000000"/>
        </w:rPr>
        <w:t xml:space="preserve"> Cabanes MP, Gimeno Costa JR, Díaz J, Fernández-Avilés F. </w:t>
      </w:r>
    </w:p>
    <w:tbl>
      <w:tblPr>
        <w:tblStyle w:val="a"/>
        <w:tblW w:w="2410" w:type="dxa"/>
        <w:tblInd w:w="0" w:type="dxa"/>
        <w:tblLayout w:type="fixed"/>
        <w:tblLook w:val="0400" w:firstRow="0" w:lastRow="0" w:firstColumn="0" w:lastColumn="0" w:noHBand="0" w:noVBand="1"/>
      </w:tblPr>
      <w:tblGrid>
        <w:gridCol w:w="2410"/>
      </w:tblGrid>
      <w:tr w:rsidR="00444413" w14:paraId="5EEC5048" w14:textId="77777777">
        <w:tc>
          <w:tcPr>
            <w:tcW w:w="2410" w:type="dxa"/>
            <w:shd w:val="clear" w:color="auto" w:fill="auto"/>
          </w:tcPr>
          <w:p w14:paraId="20EDD40A" w14:textId="77777777" w:rsidR="00444413" w:rsidRDefault="00444413">
            <w:pPr>
              <w:pBdr>
                <w:top w:val="nil"/>
                <w:left w:val="nil"/>
                <w:bottom w:val="nil"/>
                <w:right w:val="nil"/>
                <w:between w:val="nil"/>
              </w:pBdr>
              <w:spacing w:before="60"/>
              <w:ind w:right="113"/>
              <w:rPr>
                <w:color w:val="000000"/>
                <w:sz w:val="14"/>
                <w:szCs w:val="14"/>
              </w:rPr>
            </w:pPr>
          </w:p>
        </w:tc>
      </w:tr>
    </w:tbl>
    <w:p w14:paraId="2AD0D364" w14:textId="29EB6401" w:rsidR="00444413" w:rsidRDefault="0006094C">
      <w:pPr>
        <w:pBdr>
          <w:top w:val="nil"/>
          <w:left w:val="nil"/>
          <w:bottom w:val="nil"/>
          <w:right w:val="nil"/>
          <w:between w:val="nil"/>
        </w:pBdr>
        <w:ind w:left="2806" w:hanging="198"/>
        <w:jc w:val="left"/>
        <w:rPr>
          <w:color w:val="000000"/>
          <w:sz w:val="16"/>
          <w:szCs w:val="16"/>
        </w:rPr>
      </w:pPr>
      <w:r>
        <w:rPr>
          <w:color w:val="000000"/>
          <w:sz w:val="16"/>
          <w:szCs w:val="16"/>
          <w:vertAlign w:val="superscript"/>
        </w:rPr>
        <w:t>1</w:t>
      </w:r>
      <w:r>
        <w:rPr>
          <w:color w:val="000000"/>
          <w:sz w:val="16"/>
          <w:szCs w:val="16"/>
        </w:rPr>
        <w:tab/>
      </w:r>
      <w:proofErr w:type="gramStart"/>
      <w:r w:rsidR="00F55623">
        <w:rPr>
          <w:color w:val="000000"/>
          <w:sz w:val="16"/>
          <w:szCs w:val="16"/>
        </w:rPr>
        <w:t>Servicio</w:t>
      </w:r>
      <w:proofErr w:type="gramEnd"/>
      <w:r w:rsidR="00F55623">
        <w:rPr>
          <w:color w:val="000000"/>
          <w:sz w:val="16"/>
          <w:szCs w:val="16"/>
        </w:rPr>
        <w:t xml:space="preserve"> de Cardiología</w:t>
      </w:r>
      <w:r>
        <w:rPr>
          <w:color w:val="000000"/>
          <w:sz w:val="16"/>
          <w:szCs w:val="16"/>
        </w:rPr>
        <w:t xml:space="preserve">, Hospital General Universitario Gregorio Marañón, CIBERCV. Madrid, </w:t>
      </w:r>
      <w:r w:rsidR="00F55623">
        <w:rPr>
          <w:color w:val="000000"/>
          <w:sz w:val="16"/>
          <w:szCs w:val="16"/>
        </w:rPr>
        <w:t>España</w:t>
      </w:r>
      <w:r>
        <w:rPr>
          <w:color w:val="000000"/>
          <w:sz w:val="16"/>
          <w:szCs w:val="16"/>
        </w:rPr>
        <w:t>.</w:t>
      </w:r>
    </w:p>
    <w:p w14:paraId="284A791F" w14:textId="0308A7B2" w:rsidR="00444413" w:rsidRDefault="0006094C">
      <w:pPr>
        <w:pBdr>
          <w:top w:val="nil"/>
          <w:left w:val="nil"/>
          <w:bottom w:val="nil"/>
          <w:right w:val="nil"/>
          <w:between w:val="nil"/>
        </w:pBdr>
        <w:ind w:left="2806" w:hanging="198"/>
        <w:jc w:val="left"/>
        <w:rPr>
          <w:color w:val="000000"/>
          <w:sz w:val="16"/>
          <w:szCs w:val="16"/>
        </w:rPr>
      </w:pPr>
      <w:r>
        <w:rPr>
          <w:color w:val="000000"/>
          <w:sz w:val="16"/>
          <w:szCs w:val="16"/>
          <w:vertAlign w:val="superscript"/>
        </w:rPr>
        <w:t>2</w:t>
      </w:r>
      <w:r>
        <w:rPr>
          <w:color w:val="000000"/>
          <w:sz w:val="16"/>
          <w:szCs w:val="16"/>
        </w:rPr>
        <w:tab/>
      </w:r>
      <w:proofErr w:type="gramStart"/>
      <w:r>
        <w:rPr>
          <w:color w:val="000000"/>
          <w:sz w:val="16"/>
          <w:szCs w:val="16"/>
        </w:rPr>
        <w:t>Universidad</w:t>
      </w:r>
      <w:proofErr w:type="gramEnd"/>
      <w:r>
        <w:rPr>
          <w:color w:val="000000"/>
          <w:sz w:val="16"/>
          <w:szCs w:val="16"/>
        </w:rPr>
        <w:t xml:space="preserve"> Europea. Universidad Complutense. Madrid, </w:t>
      </w:r>
      <w:r w:rsidR="00F55623">
        <w:rPr>
          <w:color w:val="000000"/>
          <w:sz w:val="16"/>
          <w:szCs w:val="16"/>
        </w:rPr>
        <w:t>España</w:t>
      </w:r>
      <w:r>
        <w:rPr>
          <w:color w:val="000000"/>
          <w:sz w:val="16"/>
          <w:szCs w:val="16"/>
        </w:rPr>
        <w:t>.</w:t>
      </w:r>
    </w:p>
    <w:p w14:paraId="4C157347" w14:textId="77777777" w:rsidR="00444413" w:rsidRDefault="0006094C">
      <w:pPr>
        <w:pBdr>
          <w:top w:val="nil"/>
          <w:left w:val="nil"/>
          <w:bottom w:val="nil"/>
          <w:right w:val="nil"/>
          <w:between w:val="nil"/>
        </w:pBdr>
        <w:ind w:left="2806" w:hanging="198"/>
        <w:jc w:val="left"/>
        <w:rPr>
          <w:color w:val="000000"/>
          <w:sz w:val="16"/>
          <w:szCs w:val="16"/>
        </w:rPr>
      </w:pPr>
      <w:r>
        <w:rPr>
          <w:b/>
          <w:color w:val="000000"/>
          <w:sz w:val="16"/>
          <w:szCs w:val="16"/>
        </w:rPr>
        <w:t>*</w:t>
      </w:r>
      <w:r>
        <w:rPr>
          <w:color w:val="000000"/>
          <w:sz w:val="16"/>
          <w:szCs w:val="16"/>
        </w:rPr>
        <w:tab/>
        <w:t>Correspondencia: mmselles@secardiologia.es +34915868293</w:t>
      </w:r>
    </w:p>
    <w:p w14:paraId="476C145B" w14:textId="77777777" w:rsidR="00F55623" w:rsidRDefault="00414966">
      <w:pPr>
        <w:pBdr>
          <w:top w:val="nil"/>
          <w:left w:val="nil"/>
          <w:bottom w:val="nil"/>
          <w:right w:val="nil"/>
          <w:between w:val="nil"/>
        </w:pBdr>
        <w:spacing w:before="240"/>
        <w:ind w:left="2608"/>
        <w:rPr>
          <w:b/>
          <w:color w:val="000000"/>
          <w:sz w:val="18"/>
          <w:szCs w:val="18"/>
        </w:rPr>
      </w:pPr>
      <w:r>
        <w:rPr>
          <w:b/>
          <w:color w:val="000000"/>
          <w:sz w:val="18"/>
          <w:szCs w:val="18"/>
        </w:rPr>
        <w:t>Resumen</w:t>
      </w:r>
      <w:r w:rsidR="0006094C">
        <w:rPr>
          <w:b/>
          <w:color w:val="000000"/>
          <w:sz w:val="18"/>
          <w:szCs w:val="18"/>
        </w:rPr>
        <w:t>:</w:t>
      </w:r>
      <w:r>
        <w:rPr>
          <w:b/>
          <w:color w:val="000000"/>
          <w:sz w:val="18"/>
          <w:szCs w:val="18"/>
        </w:rPr>
        <w:t xml:space="preserve"> </w:t>
      </w:r>
    </w:p>
    <w:p w14:paraId="35FD9F1A" w14:textId="5BA8AFF0" w:rsidR="00F55623" w:rsidRDefault="00F55623">
      <w:pPr>
        <w:pBdr>
          <w:top w:val="nil"/>
          <w:left w:val="nil"/>
          <w:bottom w:val="nil"/>
          <w:right w:val="nil"/>
          <w:between w:val="nil"/>
        </w:pBdr>
        <w:spacing w:before="240"/>
        <w:ind w:left="2608"/>
        <w:rPr>
          <w:color w:val="000000"/>
          <w:sz w:val="18"/>
          <w:szCs w:val="18"/>
        </w:rPr>
      </w:pPr>
      <w:r>
        <w:rPr>
          <w:b/>
          <w:color w:val="000000"/>
          <w:sz w:val="18"/>
          <w:szCs w:val="18"/>
        </w:rPr>
        <w:t xml:space="preserve">Antecedentes. </w:t>
      </w:r>
      <w:r w:rsidR="0006094C">
        <w:rPr>
          <w:color w:val="000000"/>
          <w:sz w:val="18"/>
          <w:szCs w:val="18"/>
        </w:rPr>
        <w:t>Estudios previos sugieren variabilidad</w:t>
      </w:r>
      <w:r w:rsidR="00414966">
        <w:rPr>
          <w:color w:val="000000"/>
          <w:sz w:val="18"/>
          <w:szCs w:val="18"/>
        </w:rPr>
        <w:t xml:space="preserve"> y margen de mejora</w:t>
      </w:r>
      <w:r w:rsidR="0006094C">
        <w:rPr>
          <w:color w:val="000000"/>
          <w:sz w:val="18"/>
          <w:szCs w:val="18"/>
        </w:rPr>
        <w:t xml:space="preserve"> en el manejo de</w:t>
      </w:r>
      <w:r w:rsidR="00414966">
        <w:rPr>
          <w:color w:val="000000"/>
          <w:sz w:val="18"/>
          <w:szCs w:val="18"/>
        </w:rPr>
        <w:t xml:space="preserve"> los pacientes con insuficiencia cardíaca aguda en situación de </w:t>
      </w:r>
      <w:r w:rsidR="0006094C" w:rsidRPr="00414966">
        <w:rPr>
          <w:i/>
          <w:iCs/>
          <w:color w:val="000000"/>
          <w:sz w:val="18"/>
          <w:szCs w:val="18"/>
        </w:rPr>
        <w:t>shock</w:t>
      </w:r>
      <w:r w:rsidR="0006094C">
        <w:rPr>
          <w:color w:val="000000"/>
          <w:sz w:val="18"/>
          <w:szCs w:val="18"/>
        </w:rPr>
        <w:t xml:space="preserve"> cardiogénico (</w:t>
      </w:r>
      <w:r w:rsidR="00D64063">
        <w:rPr>
          <w:color w:val="000000"/>
          <w:sz w:val="18"/>
          <w:szCs w:val="18"/>
        </w:rPr>
        <w:t>SC</w:t>
      </w:r>
      <w:r w:rsidR="0006094C">
        <w:rPr>
          <w:color w:val="000000"/>
          <w:sz w:val="18"/>
          <w:szCs w:val="18"/>
        </w:rPr>
        <w:t xml:space="preserve">). </w:t>
      </w:r>
      <w:r w:rsidR="00414966">
        <w:rPr>
          <w:color w:val="000000"/>
          <w:sz w:val="18"/>
          <w:szCs w:val="18"/>
        </w:rPr>
        <w:t xml:space="preserve">Nuestro proyecto consta de tres fases para mejorar el abordaje multidisciplinar a estos pacientes: 1) Documento multidisciplinar de expertos (ya realizado), 2) </w:t>
      </w:r>
      <w:r w:rsidR="0006094C">
        <w:rPr>
          <w:color w:val="000000"/>
          <w:sz w:val="18"/>
          <w:szCs w:val="18"/>
        </w:rPr>
        <w:t xml:space="preserve">Encuesta anónima enviada a </w:t>
      </w:r>
      <w:r w:rsidR="00414966">
        <w:rPr>
          <w:color w:val="000000"/>
          <w:sz w:val="18"/>
          <w:szCs w:val="18"/>
        </w:rPr>
        <w:t xml:space="preserve">distintos especialistas de </w:t>
      </w:r>
      <w:r w:rsidR="0006094C">
        <w:rPr>
          <w:color w:val="000000"/>
          <w:sz w:val="18"/>
          <w:szCs w:val="18"/>
        </w:rPr>
        <w:t>hospitales españoles</w:t>
      </w:r>
      <w:r w:rsidR="00414966">
        <w:rPr>
          <w:color w:val="000000"/>
          <w:sz w:val="18"/>
          <w:szCs w:val="18"/>
        </w:rPr>
        <w:t xml:space="preserve"> (en desarrollo, ya con resultados preliminares que se detallan a continuación), 3) Protocolización de la asistencia a estos pacientes </w:t>
      </w:r>
      <w:r>
        <w:rPr>
          <w:color w:val="000000"/>
          <w:sz w:val="18"/>
          <w:szCs w:val="18"/>
        </w:rPr>
        <w:t xml:space="preserve">en la Comunidad de Madrid mediante el desarrollo de un programa oficial de Código </w:t>
      </w:r>
      <w:r w:rsidRPr="00F55623">
        <w:rPr>
          <w:i/>
          <w:iCs/>
          <w:color w:val="000000"/>
          <w:sz w:val="18"/>
          <w:szCs w:val="18"/>
        </w:rPr>
        <w:t>Shock</w:t>
      </w:r>
      <w:r>
        <w:rPr>
          <w:color w:val="000000"/>
          <w:sz w:val="18"/>
          <w:szCs w:val="18"/>
        </w:rPr>
        <w:t xml:space="preserve"> (pendiente de realizar). </w:t>
      </w:r>
    </w:p>
    <w:p w14:paraId="2DE9D4C4" w14:textId="77777777" w:rsidR="00F55623" w:rsidRDefault="0006094C">
      <w:pPr>
        <w:pBdr>
          <w:top w:val="nil"/>
          <w:left w:val="nil"/>
          <w:bottom w:val="nil"/>
          <w:right w:val="nil"/>
          <w:between w:val="nil"/>
        </w:pBdr>
        <w:spacing w:before="240"/>
        <w:ind w:left="2608"/>
        <w:rPr>
          <w:color w:val="000000"/>
          <w:sz w:val="18"/>
          <w:szCs w:val="18"/>
        </w:rPr>
      </w:pPr>
      <w:r w:rsidRPr="00F55623">
        <w:rPr>
          <w:b/>
          <w:bCs/>
          <w:color w:val="000000"/>
          <w:sz w:val="18"/>
          <w:szCs w:val="18"/>
        </w:rPr>
        <w:t>Resultados</w:t>
      </w:r>
      <w:r>
        <w:rPr>
          <w:color w:val="000000"/>
          <w:sz w:val="18"/>
          <w:szCs w:val="18"/>
        </w:rPr>
        <w:t xml:space="preserve">: </w:t>
      </w:r>
      <w:r w:rsidR="00F55623">
        <w:rPr>
          <w:color w:val="000000"/>
          <w:sz w:val="18"/>
          <w:szCs w:val="18"/>
        </w:rPr>
        <w:t xml:space="preserve">1) Publicación del documento Código </w:t>
      </w:r>
      <w:r w:rsidR="00F55623" w:rsidRPr="00F55623">
        <w:rPr>
          <w:i/>
          <w:iCs/>
          <w:color w:val="000000"/>
          <w:sz w:val="18"/>
          <w:szCs w:val="18"/>
        </w:rPr>
        <w:t>Shock</w:t>
      </w:r>
      <w:r w:rsidR="00F55623">
        <w:rPr>
          <w:color w:val="000000"/>
          <w:sz w:val="18"/>
          <w:szCs w:val="18"/>
        </w:rPr>
        <w:t xml:space="preserve"> 2023 avalado por todas las Sociedades Científicas Implicadas en Revista Española de Cardiología. 2) Resultados preliminares de la encuesta: De momento hemos obtenido</w:t>
      </w:r>
      <w:r>
        <w:rPr>
          <w:color w:val="000000"/>
          <w:sz w:val="18"/>
          <w:szCs w:val="18"/>
        </w:rPr>
        <w:t xml:space="preserve"> 50 respuestas, </w:t>
      </w:r>
      <w:r w:rsidR="00F55623">
        <w:rPr>
          <w:color w:val="000000"/>
          <w:sz w:val="18"/>
          <w:szCs w:val="18"/>
        </w:rPr>
        <w:t>tanto</w:t>
      </w:r>
      <w:r>
        <w:rPr>
          <w:color w:val="000000"/>
          <w:sz w:val="18"/>
          <w:szCs w:val="18"/>
        </w:rPr>
        <w:t xml:space="preserve"> de cardiólogos (36 – 72%)</w:t>
      </w:r>
      <w:r w:rsidR="00F55623">
        <w:rPr>
          <w:color w:val="000000"/>
          <w:sz w:val="18"/>
          <w:szCs w:val="18"/>
        </w:rPr>
        <w:t xml:space="preserve"> como no cardiólogos (14 – 28%)</w:t>
      </w:r>
      <w:r>
        <w:rPr>
          <w:color w:val="000000"/>
          <w:sz w:val="18"/>
          <w:szCs w:val="18"/>
        </w:rPr>
        <w:t xml:space="preserve">. La media anual de ECMO </w:t>
      </w:r>
      <w:r w:rsidR="00F55623">
        <w:rPr>
          <w:color w:val="000000"/>
          <w:sz w:val="18"/>
          <w:szCs w:val="18"/>
        </w:rPr>
        <w:t xml:space="preserve">en pacientes con SC </w:t>
      </w:r>
      <w:r>
        <w:rPr>
          <w:color w:val="000000"/>
          <w:sz w:val="18"/>
          <w:szCs w:val="18"/>
        </w:rPr>
        <w:t xml:space="preserve">es de 16,7±11,3 y de </w:t>
      </w:r>
      <w:proofErr w:type="spellStart"/>
      <w:r>
        <w:rPr>
          <w:color w:val="000000"/>
          <w:sz w:val="18"/>
          <w:szCs w:val="18"/>
        </w:rPr>
        <w:t>Impellas</w:t>
      </w:r>
      <w:proofErr w:type="spellEnd"/>
      <w:r>
        <w:rPr>
          <w:color w:val="000000"/>
          <w:sz w:val="18"/>
          <w:szCs w:val="18"/>
        </w:rPr>
        <w:t xml:space="preserve"> </w:t>
      </w:r>
      <w:r w:rsidR="00F55623">
        <w:rPr>
          <w:color w:val="000000"/>
          <w:sz w:val="18"/>
          <w:szCs w:val="18"/>
        </w:rPr>
        <w:t xml:space="preserve">en pacientes con SC </w:t>
      </w:r>
      <w:r>
        <w:rPr>
          <w:color w:val="000000"/>
          <w:sz w:val="18"/>
          <w:szCs w:val="18"/>
        </w:rPr>
        <w:t xml:space="preserve">de 8,7±8,3. El balón de contrapulsación intraaórtico se utiliza en la mayoría de </w:t>
      </w:r>
      <w:proofErr w:type="spellStart"/>
      <w:r>
        <w:rPr>
          <w:color w:val="000000"/>
          <w:sz w:val="18"/>
          <w:szCs w:val="18"/>
        </w:rPr>
        <w:t>ECMO</w:t>
      </w:r>
      <w:r w:rsidR="00F55623">
        <w:rPr>
          <w:color w:val="000000"/>
          <w:sz w:val="18"/>
          <w:szCs w:val="18"/>
        </w:rPr>
        <w:t>s</w:t>
      </w:r>
      <w:proofErr w:type="spellEnd"/>
      <w:r w:rsidR="00F55623">
        <w:rPr>
          <w:color w:val="000000"/>
          <w:sz w:val="18"/>
          <w:szCs w:val="18"/>
        </w:rPr>
        <w:t xml:space="preserve"> </w:t>
      </w:r>
      <w:r>
        <w:rPr>
          <w:color w:val="000000"/>
          <w:sz w:val="18"/>
          <w:szCs w:val="18"/>
        </w:rPr>
        <w:t xml:space="preserve">(31-62 %) y se utiliza </w:t>
      </w:r>
      <w:proofErr w:type="spellStart"/>
      <w:r>
        <w:rPr>
          <w:color w:val="000000"/>
          <w:sz w:val="18"/>
          <w:szCs w:val="18"/>
        </w:rPr>
        <w:t>Impella</w:t>
      </w:r>
      <w:proofErr w:type="spellEnd"/>
      <w:r>
        <w:rPr>
          <w:color w:val="000000"/>
          <w:sz w:val="18"/>
          <w:szCs w:val="18"/>
        </w:rPr>
        <w:t xml:space="preserve"> en 7 (14 %). En 36 (72%) </w:t>
      </w:r>
      <w:r w:rsidR="00F55623">
        <w:rPr>
          <w:color w:val="000000"/>
          <w:sz w:val="18"/>
          <w:szCs w:val="18"/>
        </w:rPr>
        <w:t xml:space="preserve">el </w:t>
      </w:r>
      <w:r>
        <w:rPr>
          <w:color w:val="000000"/>
          <w:sz w:val="18"/>
          <w:szCs w:val="18"/>
        </w:rPr>
        <w:t xml:space="preserve">ECMO se utiliza como tratamiento para el paro cardíaco. En 10 la extracción </w:t>
      </w:r>
      <w:r w:rsidR="00F55623">
        <w:rPr>
          <w:color w:val="000000"/>
          <w:sz w:val="18"/>
          <w:szCs w:val="18"/>
        </w:rPr>
        <w:t xml:space="preserve">del ECMO </w:t>
      </w:r>
      <w:r>
        <w:rPr>
          <w:color w:val="000000"/>
          <w:sz w:val="18"/>
          <w:szCs w:val="18"/>
        </w:rPr>
        <w:t xml:space="preserve">es percutánea (20%). En 25 (50%) la edad es una contraindicación relativa; 17 cuentan con un equipo ECMO móvil (34%) y 23 (46%) recibieron pacientes ECMO de otros centros en el último año. ECMO </w:t>
      </w:r>
      <w:proofErr w:type="spellStart"/>
      <w:r>
        <w:rPr>
          <w:color w:val="000000"/>
          <w:sz w:val="18"/>
          <w:szCs w:val="18"/>
        </w:rPr>
        <w:t>prepurgado</w:t>
      </w:r>
      <w:proofErr w:type="spellEnd"/>
      <w:r>
        <w:rPr>
          <w:color w:val="000000"/>
          <w:sz w:val="18"/>
          <w:szCs w:val="18"/>
        </w:rPr>
        <w:t xml:space="preserve"> solo se utiliza en 16 (32%). El implante de ECMO se realiza bajo control ecográfico en 31 (62%), solo con angiografía en 3 (6%) y con ambas en 11 (22%). El catéter de </w:t>
      </w:r>
      <w:proofErr w:type="spellStart"/>
      <w:r>
        <w:rPr>
          <w:color w:val="000000"/>
          <w:sz w:val="18"/>
          <w:szCs w:val="18"/>
        </w:rPr>
        <w:t>Swan-Ganz</w:t>
      </w:r>
      <w:proofErr w:type="spellEnd"/>
      <w:r>
        <w:rPr>
          <w:color w:val="000000"/>
          <w:sz w:val="18"/>
          <w:szCs w:val="18"/>
        </w:rPr>
        <w:t xml:space="preserve"> se utiliza de forma rutinaria en 8 (16%), solo en casos dudosos en 24 (48%) y en la mayoría de los casos en 8 (16%). La estrategia ECMO despierto se utiliza poco o nada en 28 (56%), en casos seleccionados en 17 (34%) y de forma rutinaria en 5 (10%).</w:t>
      </w:r>
    </w:p>
    <w:p w14:paraId="6DF43C8A" w14:textId="2FB4047A" w:rsidR="00444413" w:rsidRDefault="0006094C" w:rsidP="00F55623">
      <w:pPr>
        <w:pBdr>
          <w:top w:val="nil"/>
          <w:left w:val="nil"/>
          <w:bottom w:val="nil"/>
          <w:right w:val="nil"/>
          <w:between w:val="nil"/>
        </w:pBdr>
        <w:spacing w:before="240"/>
        <w:ind w:left="2608"/>
        <w:rPr>
          <w:color w:val="000000"/>
          <w:sz w:val="18"/>
          <w:szCs w:val="18"/>
        </w:rPr>
      </w:pPr>
      <w:r>
        <w:rPr>
          <w:color w:val="000000"/>
          <w:sz w:val="18"/>
          <w:szCs w:val="18"/>
        </w:rPr>
        <w:t xml:space="preserve"> </w:t>
      </w:r>
      <w:r w:rsidRPr="00F55623">
        <w:rPr>
          <w:b/>
          <w:bCs/>
          <w:color w:val="000000"/>
          <w:sz w:val="18"/>
          <w:szCs w:val="18"/>
        </w:rPr>
        <w:t>Conclusión</w:t>
      </w:r>
      <w:r>
        <w:rPr>
          <w:color w:val="000000"/>
          <w:sz w:val="18"/>
          <w:szCs w:val="18"/>
        </w:rPr>
        <w:t xml:space="preserve">: Nuestro </w:t>
      </w:r>
      <w:r w:rsidR="00F55623">
        <w:rPr>
          <w:color w:val="000000"/>
          <w:sz w:val="18"/>
          <w:szCs w:val="18"/>
        </w:rPr>
        <w:t xml:space="preserve">proyecto con sus tres fases permitirá mejorar la asistencia a los pacientes con insuficiencia cardíaca aguda en situación de SC. El documento de expertos sienta las bases para un abordaje adecuado a estos pacientes, la encuesta realizada, en sus datos preliminares, </w:t>
      </w:r>
      <w:r>
        <w:rPr>
          <w:color w:val="000000"/>
          <w:sz w:val="18"/>
          <w:szCs w:val="18"/>
        </w:rPr>
        <w:t>muestra una gran variación en el manejo de pacientes con SC.</w:t>
      </w:r>
      <w:r w:rsidR="00F55623">
        <w:rPr>
          <w:color w:val="000000"/>
          <w:sz w:val="18"/>
          <w:szCs w:val="18"/>
        </w:rPr>
        <w:t xml:space="preserve"> Nuestro objetivo es desarrollar un código SC oficial en la Comunidad de Madrid. </w:t>
      </w:r>
    </w:p>
    <w:p w14:paraId="4DC35A7D" w14:textId="61485B5A" w:rsidR="00444413" w:rsidRDefault="0006094C">
      <w:pPr>
        <w:pBdr>
          <w:top w:val="nil"/>
          <w:left w:val="nil"/>
          <w:bottom w:val="nil"/>
          <w:right w:val="nil"/>
          <w:between w:val="nil"/>
        </w:pBdr>
        <w:spacing w:before="240"/>
        <w:ind w:left="2608"/>
        <w:rPr>
          <w:color w:val="000000"/>
          <w:sz w:val="18"/>
          <w:szCs w:val="18"/>
        </w:rPr>
      </w:pPr>
      <w:r>
        <w:rPr>
          <w:b/>
          <w:color w:val="000000"/>
          <w:sz w:val="18"/>
          <w:szCs w:val="18"/>
        </w:rPr>
        <w:t>Palabras clave:</w:t>
      </w:r>
      <w:r w:rsidR="00804E11">
        <w:rPr>
          <w:b/>
          <w:color w:val="000000"/>
          <w:sz w:val="18"/>
          <w:szCs w:val="18"/>
        </w:rPr>
        <w:t xml:space="preserve"> </w:t>
      </w:r>
      <w:r w:rsidRPr="00FC546D">
        <w:rPr>
          <w:i/>
          <w:iCs/>
          <w:color w:val="000000"/>
          <w:sz w:val="18"/>
          <w:szCs w:val="18"/>
        </w:rPr>
        <w:t>shock</w:t>
      </w:r>
      <w:r>
        <w:rPr>
          <w:color w:val="000000"/>
          <w:sz w:val="18"/>
          <w:szCs w:val="18"/>
        </w:rPr>
        <w:t xml:space="preserve"> cardiogénico; ECMO; </w:t>
      </w:r>
      <w:proofErr w:type="spellStart"/>
      <w:r>
        <w:rPr>
          <w:color w:val="000000"/>
          <w:sz w:val="18"/>
          <w:szCs w:val="18"/>
        </w:rPr>
        <w:t>Impella</w:t>
      </w:r>
      <w:proofErr w:type="spellEnd"/>
      <w:r>
        <w:rPr>
          <w:color w:val="000000"/>
          <w:sz w:val="18"/>
          <w:szCs w:val="18"/>
        </w:rPr>
        <w:t>; encuesta</w:t>
      </w:r>
      <w:r w:rsidR="00FC546D">
        <w:rPr>
          <w:color w:val="000000"/>
          <w:sz w:val="18"/>
          <w:szCs w:val="18"/>
        </w:rPr>
        <w:t>; código asistencial</w:t>
      </w:r>
    </w:p>
    <w:p w14:paraId="5A735E07" w14:textId="77777777" w:rsidR="00444413" w:rsidRDefault="00444413">
      <w:pPr>
        <w:pBdr>
          <w:top w:val="nil"/>
          <w:left w:val="nil"/>
          <w:bottom w:val="single" w:sz="4" w:space="1" w:color="000000"/>
          <w:right w:val="nil"/>
          <w:between w:val="nil"/>
        </w:pBdr>
        <w:spacing w:after="480"/>
        <w:ind w:left="2608"/>
        <w:rPr>
          <w:color w:val="000000"/>
        </w:rPr>
      </w:pPr>
    </w:p>
    <w:p w14:paraId="16EB0C9C" w14:textId="77777777" w:rsidR="00444413" w:rsidRDefault="0006094C">
      <w:pPr>
        <w:pBdr>
          <w:top w:val="nil"/>
          <w:left w:val="nil"/>
          <w:bottom w:val="nil"/>
          <w:right w:val="nil"/>
          <w:between w:val="nil"/>
        </w:pBdr>
        <w:spacing w:before="240" w:after="60" w:line="228" w:lineRule="auto"/>
        <w:ind w:left="2608"/>
        <w:jc w:val="left"/>
        <w:rPr>
          <w:b/>
          <w:color w:val="000000"/>
        </w:rPr>
      </w:pPr>
      <w:r>
        <w:rPr>
          <w:b/>
          <w:color w:val="000000"/>
        </w:rPr>
        <w:lastRenderedPageBreak/>
        <w:t>1. Introducción</w:t>
      </w:r>
    </w:p>
    <w:p w14:paraId="524F7CE2" w14:textId="3AD1C871" w:rsidR="00444413" w:rsidRDefault="0006094C">
      <w:pPr>
        <w:pBdr>
          <w:top w:val="nil"/>
          <w:left w:val="nil"/>
          <w:bottom w:val="nil"/>
          <w:right w:val="nil"/>
          <w:between w:val="nil"/>
        </w:pBdr>
        <w:spacing w:line="228" w:lineRule="auto"/>
        <w:ind w:left="2608" w:firstLine="425"/>
        <w:rPr>
          <w:color w:val="000000"/>
        </w:rPr>
      </w:pPr>
      <w:r>
        <w:rPr>
          <w:color w:val="000000"/>
        </w:rPr>
        <w:t>El shock cardiogénico (SC) es un</w:t>
      </w:r>
      <w:r w:rsidR="00FC546D">
        <w:rPr>
          <w:color w:val="000000"/>
        </w:rPr>
        <w:t xml:space="preserve">a situación de insuficiencia cardíaca aguda que produce un </w:t>
      </w:r>
      <w:r>
        <w:rPr>
          <w:color w:val="000000"/>
        </w:rPr>
        <w:t>estado de hipoperfusión de órganos diana relacionado con disfunción cardíaca. El pronóstico del SC continúa siendo pobre, a pesar del desarrollo del soporte circulatorio mecánico (</w:t>
      </w:r>
      <w:r w:rsidR="00FC546D">
        <w:rPr>
          <w:color w:val="000000"/>
        </w:rPr>
        <w:t>SCM</w:t>
      </w:r>
      <w:r>
        <w:rPr>
          <w:color w:val="000000"/>
        </w:rPr>
        <w:t xml:space="preserve">) [1]. La escasa evidencia obtenida con ensayos clínicos aleatorizados en este ámbito podría explicar la </w:t>
      </w:r>
      <w:proofErr w:type="gramStart"/>
      <w:r>
        <w:rPr>
          <w:color w:val="000000"/>
        </w:rPr>
        <w:t>variación intercentros</w:t>
      </w:r>
      <w:proofErr w:type="gramEnd"/>
      <w:r>
        <w:rPr>
          <w:color w:val="000000"/>
        </w:rPr>
        <w:t xml:space="preserve"> en el manejo de los pacientes con SC. Las pautas actuales recomiendan considerar la terapia con inotrópicos en pacientes con SC, sin embargo, no hay datos sólidos que respalden su uso [2]. En el caso de </w:t>
      </w:r>
      <w:r w:rsidR="00FC546D">
        <w:rPr>
          <w:color w:val="000000"/>
        </w:rPr>
        <w:t>SCM</w:t>
      </w:r>
      <w:r>
        <w:rPr>
          <w:color w:val="000000"/>
        </w:rPr>
        <w:t xml:space="preserve"> la evidencia también es escasa [3,4].</w:t>
      </w:r>
      <w:r w:rsidR="00FC546D">
        <w:rPr>
          <w:color w:val="000000"/>
        </w:rPr>
        <w:t xml:space="preserve"> El</w:t>
      </w:r>
      <w:r>
        <w:rPr>
          <w:color w:val="000000"/>
        </w:rPr>
        <w:t xml:space="preserve"> </w:t>
      </w:r>
      <w:proofErr w:type="spellStart"/>
      <w:r>
        <w:rPr>
          <w:color w:val="000000"/>
        </w:rPr>
        <w:t>Impella</w:t>
      </w:r>
      <w:proofErr w:type="spellEnd"/>
      <w:r>
        <w:rPr>
          <w:color w:val="000000"/>
        </w:rPr>
        <w:t xml:space="preserve"> y la oxigenación por membrana extracorpórea </w:t>
      </w:r>
      <w:proofErr w:type="spellStart"/>
      <w:r>
        <w:rPr>
          <w:color w:val="000000"/>
        </w:rPr>
        <w:t>venoarterial</w:t>
      </w:r>
      <w:proofErr w:type="spellEnd"/>
      <w:r>
        <w:rPr>
          <w:color w:val="000000"/>
        </w:rPr>
        <w:t xml:space="preserve"> (ECMO) son los </w:t>
      </w:r>
      <w:r w:rsidR="00FC546D">
        <w:rPr>
          <w:color w:val="000000"/>
        </w:rPr>
        <w:t>SCM</w:t>
      </w:r>
      <w:r>
        <w:rPr>
          <w:color w:val="000000"/>
        </w:rPr>
        <w:t xml:space="preserve"> más utilizados para el tratamiento de pacientes con SC. Sus resultados no son fáciles de comparar, ya que </w:t>
      </w:r>
      <w:r w:rsidR="00FC546D">
        <w:rPr>
          <w:color w:val="000000"/>
        </w:rPr>
        <w:t>el</w:t>
      </w:r>
      <w:r>
        <w:rPr>
          <w:color w:val="000000"/>
        </w:rPr>
        <w:t xml:space="preserve"> ECMO suele preferirse en tipos de SC más avanzados con insuficiencia respiratoria grave y/o disfunción sistólica ventricular </w:t>
      </w:r>
      <w:proofErr w:type="spellStart"/>
      <w:r>
        <w:rPr>
          <w:color w:val="000000"/>
        </w:rPr>
        <w:t>biventricular</w:t>
      </w:r>
      <w:proofErr w:type="spellEnd"/>
      <w:r>
        <w:rPr>
          <w:color w:val="000000"/>
        </w:rPr>
        <w:t xml:space="preserve">. Por lo tanto, los datos recientes que han sugerido un beneficio de </w:t>
      </w:r>
      <w:proofErr w:type="spellStart"/>
      <w:r>
        <w:rPr>
          <w:color w:val="000000"/>
        </w:rPr>
        <w:t>Impella</w:t>
      </w:r>
      <w:proofErr w:type="spellEnd"/>
      <w:r>
        <w:rPr>
          <w:color w:val="000000"/>
        </w:rPr>
        <w:t xml:space="preserve"> en comparación con ECMO [5,6] son ​​difíciles de interpretar ya que los pacientes tratados con ECMO con frecuencia tienen un SC más grave y son más propensos a infecciones y otras complicaciones [7]. Además, las estrategias de anticoagulación más recientes tanto para ECMO [8-10] como para </w:t>
      </w:r>
      <w:proofErr w:type="spellStart"/>
      <w:r>
        <w:rPr>
          <w:color w:val="000000"/>
        </w:rPr>
        <w:t>Impella</w:t>
      </w:r>
      <w:proofErr w:type="spellEnd"/>
      <w:r>
        <w:rPr>
          <w:color w:val="000000"/>
        </w:rPr>
        <w:t xml:space="preserve"> [11-13] también pueden afectar la tasa de complicaciones en estos pacientes.</w:t>
      </w:r>
    </w:p>
    <w:p w14:paraId="4E76DD7E" w14:textId="77777777" w:rsidR="00444413" w:rsidRDefault="0006094C">
      <w:pPr>
        <w:pBdr>
          <w:top w:val="nil"/>
          <w:left w:val="nil"/>
          <w:bottom w:val="nil"/>
          <w:right w:val="nil"/>
          <w:between w:val="nil"/>
        </w:pBdr>
        <w:spacing w:line="228" w:lineRule="auto"/>
        <w:ind w:left="2608" w:firstLine="425"/>
        <w:rPr>
          <w:color w:val="000000"/>
        </w:rPr>
      </w:pPr>
      <w:r>
        <w:rPr>
          <w:color w:val="000000"/>
        </w:rPr>
        <w:t>El balón de contrapulsación intraaórtico se utiliza con frecuencia en los implantes ECMOS debido a la disfunción del ventrículo izquierdo. Además, las peculiaridades de cada hospital y región, la estructura de los equipos profesionales y su logística, y la disponibilidad y tipo de MCS tiene un profundo efecto en el manejo de los pacientes con SC [14].</w:t>
      </w:r>
    </w:p>
    <w:p w14:paraId="411BFA1F" w14:textId="1D036534" w:rsidR="00444413" w:rsidRDefault="0006094C">
      <w:pPr>
        <w:pBdr>
          <w:top w:val="nil"/>
          <w:left w:val="nil"/>
          <w:bottom w:val="nil"/>
          <w:right w:val="nil"/>
          <w:between w:val="nil"/>
        </w:pBdr>
        <w:spacing w:line="228" w:lineRule="auto"/>
        <w:ind w:left="2608" w:firstLine="425"/>
        <w:rPr>
          <w:color w:val="000000"/>
        </w:rPr>
      </w:pPr>
      <w:r>
        <w:rPr>
          <w:color w:val="000000"/>
        </w:rPr>
        <w:t>El manejo de estos pacientes y dispositivos requiere capacitación y experiencia especializadas. Se ha descrito una estrecha relación entre el volumen de casos y la mortalidad hospitalaria en pacientes con SC que reciben MCS a corto plazo [15]. Las variaciones en la experiencia y la práctica clínica también pueden influir en los resultados, pero casi no hay evidencia con respecto a las variaciones entre centros de SC [16], particularmente en los casos de SC médicos.</w:t>
      </w:r>
    </w:p>
    <w:p w14:paraId="411A22AE" w14:textId="77777777" w:rsidR="00FC546D" w:rsidRDefault="00FC546D" w:rsidP="00FC546D">
      <w:pPr>
        <w:pBdr>
          <w:top w:val="nil"/>
          <w:left w:val="nil"/>
          <w:bottom w:val="nil"/>
          <w:right w:val="nil"/>
          <w:between w:val="nil"/>
        </w:pBdr>
        <w:spacing w:line="228" w:lineRule="auto"/>
        <w:ind w:left="2608"/>
        <w:rPr>
          <w:color w:val="000000"/>
        </w:rPr>
      </w:pPr>
    </w:p>
    <w:p w14:paraId="03816C1C" w14:textId="5D4DA6D3" w:rsidR="00FC546D" w:rsidRPr="00FC546D" w:rsidRDefault="00FC546D" w:rsidP="00FC546D">
      <w:pPr>
        <w:pBdr>
          <w:top w:val="nil"/>
          <w:left w:val="nil"/>
          <w:bottom w:val="nil"/>
          <w:right w:val="nil"/>
          <w:between w:val="nil"/>
        </w:pBdr>
        <w:spacing w:line="228" w:lineRule="auto"/>
        <w:ind w:left="2608"/>
        <w:rPr>
          <w:b/>
          <w:bCs/>
          <w:color w:val="000000"/>
        </w:rPr>
      </w:pPr>
      <w:r w:rsidRPr="00FC546D">
        <w:rPr>
          <w:b/>
          <w:bCs/>
          <w:color w:val="000000"/>
        </w:rPr>
        <w:t>Objetivo</w:t>
      </w:r>
    </w:p>
    <w:p w14:paraId="5107775D" w14:textId="33A7DB65" w:rsidR="00FC546D" w:rsidRPr="00FC546D" w:rsidRDefault="00FC546D" w:rsidP="00FC546D">
      <w:pPr>
        <w:pBdr>
          <w:top w:val="nil"/>
          <w:left w:val="nil"/>
          <w:bottom w:val="nil"/>
          <w:right w:val="nil"/>
          <w:between w:val="nil"/>
        </w:pBdr>
        <w:spacing w:line="228" w:lineRule="auto"/>
        <w:ind w:left="2608"/>
        <w:rPr>
          <w:color w:val="000000"/>
        </w:rPr>
      </w:pPr>
      <w:r>
        <w:rPr>
          <w:color w:val="000000"/>
        </w:rPr>
        <w:t xml:space="preserve">El proyecto </w:t>
      </w:r>
      <w:r w:rsidR="00E108D3">
        <w:rPr>
          <w:color w:val="000000"/>
        </w:rPr>
        <w:t>“</w:t>
      </w:r>
      <w:r w:rsidR="00E108D3" w:rsidRPr="00E108D3">
        <w:rPr>
          <w:color w:val="000000"/>
        </w:rPr>
        <w:t>Código Shock Cardiogénico</w:t>
      </w:r>
      <w:r w:rsidR="00E108D3">
        <w:rPr>
          <w:color w:val="000000"/>
        </w:rPr>
        <w:t xml:space="preserve"> -</w:t>
      </w:r>
      <w:r w:rsidR="00E108D3" w:rsidRPr="00E108D3">
        <w:rPr>
          <w:color w:val="000000"/>
        </w:rPr>
        <w:t xml:space="preserve"> Una estrategia multidisciplinar para mejorar la atención</w:t>
      </w:r>
      <w:r w:rsidR="00E108D3">
        <w:rPr>
          <w:color w:val="000000"/>
        </w:rPr>
        <w:t xml:space="preserve">” </w:t>
      </w:r>
      <w:r w:rsidRPr="00FC546D">
        <w:rPr>
          <w:color w:val="000000"/>
        </w:rPr>
        <w:t>tiene por objetivo mejorar el manejo de los pacientes con SC. Para ello se plantean tres fases:</w:t>
      </w:r>
    </w:p>
    <w:p w14:paraId="1B22F3E1" w14:textId="5BAC167D" w:rsidR="00FC546D" w:rsidRDefault="00FC546D" w:rsidP="00FC546D">
      <w:pPr>
        <w:pBdr>
          <w:top w:val="nil"/>
          <w:left w:val="nil"/>
          <w:bottom w:val="nil"/>
          <w:right w:val="nil"/>
          <w:between w:val="nil"/>
        </w:pBdr>
        <w:spacing w:before="240"/>
        <w:ind w:left="2608"/>
        <w:rPr>
          <w:color w:val="000000"/>
        </w:rPr>
      </w:pPr>
      <w:bookmarkStart w:id="0" w:name="_Hlk137633734"/>
      <w:r w:rsidRPr="00FC546D">
        <w:rPr>
          <w:color w:val="000000"/>
        </w:rPr>
        <w:t>1) Documento multidisciplinar de expertos (ya realizado)</w:t>
      </w:r>
      <w:r>
        <w:rPr>
          <w:color w:val="000000"/>
        </w:rPr>
        <w:t>.</w:t>
      </w:r>
      <w:r w:rsidRPr="00FC546D">
        <w:rPr>
          <w:color w:val="000000"/>
        </w:rPr>
        <w:t xml:space="preserve"> </w:t>
      </w:r>
      <w:r>
        <w:rPr>
          <w:color w:val="000000"/>
        </w:rPr>
        <w:t xml:space="preserve">Se ha publicado </w:t>
      </w:r>
      <w:r w:rsidRPr="00FC546D">
        <w:rPr>
          <w:color w:val="000000"/>
        </w:rPr>
        <w:t xml:space="preserve">el documento Código </w:t>
      </w:r>
      <w:r w:rsidRPr="00FC546D">
        <w:rPr>
          <w:i/>
          <w:iCs/>
          <w:color w:val="000000"/>
        </w:rPr>
        <w:t>Shock</w:t>
      </w:r>
      <w:r w:rsidRPr="00FC546D">
        <w:rPr>
          <w:color w:val="000000"/>
        </w:rPr>
        <w:t xml:space="preserve"> 2023 avalado por todas las Sociedades Científicas Implicadas en Revista Española de Cardiología</w:t>
      </w:r>
      <w:r>
        <w:rPr>
          <w:color w:val="000000"/>
        </w:rPr>
        <w:t xml:space="preserve"> [17]</w:t>
      </w:r>
      <w:r w:rsidRPr="00FC546D">
        <w:rPr>
          <w:color w:val="000000"/>
        </w:rPr>
        <w:t>.</w:t>
      </w:r>
    </w:p>
    <w:p w14:paraId="377A348A" w14:textId="3E8186E6" w:rsidR="00FC546D" w:rsidRDefault="00FC546D" w:rsidP="00FC546D">
      <w:pPr>
        <w:pBdr>
          <w:top w:val="nil"/>
          <w:left w:val="nil"/>
          <w:bottom w:val="nil"/>
          <w:right w:val="nil"/>
          <w:between w:val="nil"/>
        </w:pBdr>
        <w:spacing w:before="240"/>
        <w:ind w:left="2608"/>
        <w:rPr>
          <w:color w:val="000000"/>
        </w:rPr>
      </w:pPr>
      <w:r w:rsidRPr="00FC546D">
        <w:rPr>
          <w:color w:val="000000"/>
        </w:rPr>
        <w:t xml:space="preserve"> 2) Encuesta anónima enviada a distintos especialistas de hospitales españoles </w:t>
      </w:r>
      <w:r>
        <w:rPr>
          <w:color w:val="000000"/>
        </w:rPr>
        <w:t>para identificar las diferencias en la práctica clínica.</w:t>
      </w:r>
      <w:r w:rsidRPr="00FC546D">
        <w:rPr>
          <w:color w:val="000000"/>
        </w:rPr>
        <w:t xml:space="preserve"> (en desarrollo, ya con resultados preliminares que se detallan a continuación)</w:t>
      </w:r>
      <w:r>
        <w:rPr>
          <w:color w:val="000000"/>
        </w:rPr>
        <w:t>.</w:t>
      </w:r>
    </w:p>
    <w:bookmarkEnd w:id="0"/>
    <w:p w14:paraId="06580785" w14:textId="18A971AA" w:rsidR="00FC546D" w:rsidRPr="00FC546D" w:rsidRDefault="00FC546D" w:rsidP="00FC546D">
      <w:pPr>
        <w:pBdr>
          <w:top w:val="nil"/>
          <w:left w:val="nil"/>
          <w:bottom w:val="nil"/>
          <w:right w:val="nil"/>
          <w:between w:val="nil"/>
        </w:pBdr>
        <w:spacing w:before="240"/>
        <w:ind w:left="2608"/>
        <w:rPr>
          <w:color w:val="000000"/>
        </w:rPr>
      </w:pPr>
      <w:r w:rsidRPr="00FC546D">
        <w:rPr>
          <w:color w:val="000000"/>
        </w:rPr>
        <w:t xml:space="preserve"> 3) Protocolización de la asistencia a estos pacientes en la Comunidad de Madrid mediante el desarrollo de un programa oficial de Código </w:t>
      </w:r>
      <w:r w:rsidRPr="00FC546D">
        <w:rPr>
          <w:i/>
          <w:iCs/>
          <w:color w:val="000000"/>
        </w:rPr>
        <w:t>Shock</w:t>
      </w:r>
      <w:r w:rsidRPr="00FC546D">
        <w:rPr>
          <w:color w:val="000000"/>
        </w:rPr>
        <w:t xml:space="preserve"> (pendiente de realizar). </w:t>
      </w:r>
    </w:p>
    <w:p w14:paraId="57DD2C73" w14:textId="3704641D" w:rsidR="00444413" w:rsidRDefault="0006094C">
      <w:pPr>
        <w:pBdr>
          <w:top w:val="nil"/>
          <w:left w:val="nil"/>
          <w:bottom w:val="nil"/>
          <w:right w:val="nil"/>
          <w:between w:val="nil"/>
        </w:pBdr>
        <w:spacing w:before="240" w:after="60" w:line="228" w:lineRule="auto"/>
        <w:ind w:left="2608"/>
        <w:jc w:val="left"/>
        <w:rPr>
          <w:b/>
          <w:color w:val="000000"/>
        </w:rPr>
      </w:pPr>
      <w:r>
        <w:rPr>
          <w:b/>
          <w:color w:val="000000"/>
        </w:rPr>
        <w:t xml:space="preserve">2. </w:t>
      </w:r>
      <w:r w:rsidR="00FC546D">
        <w:rPr>
          <w:b/>
          <w:color w:val="000000"/>
        </w:rPr>
        <w:t>M</w:t>
      </w:r>
      <w:r>
        <w:rPr>
          <w:b/>
          <w:color w:val="000000"/>
        </w:rPr>
        <w:t>étodos</w:t>
      </w:r>
    </w:p>
    <w:p w14:paraId="5AFF1E47" w14:textId="6510878D" w:rsidR="00444413" w:rsidRDefault="0006094C">
      <w:pPr>
        <w:pBdr>
          <w:top w:val="nil"/>
          <w:left w:val="nil"/>
          <w:bottom w:val="nil"/>
          <w:right w:val="nil"/>
          <w:between w:val="nil"/>
        </w:pBdr>
        <w:spacing w:before="60" w:after="60" w:line="228" w:lineRule="auto"/>
        <w:ind w:left="2608"/>
        <w:jc w:val="left"/>
        <w:rPr>
          <w:i/>
          <w:color w:val="000000"/>
        </w:rPr>
      </w:pPr>
      <w:r>
        <w:rPr>
          <w:i/>
          <w:color w:val="000000"/>
        </w:rPr>
        <w:t xml:space="preserve">Diseño del </w:t>
      </w:r>
      <w:r w:rsidR="00FC546D">
        <w:rPr>
          <w:i/>
          <w:color w:val="000000"/>
        </w:rPr>
        <w:t>proyecto</w:t>
      </w:r>
    </w:p>
    <w:p w14:paraId="2D4E1805" w14:textId="77777777" w:rsidR="00E50120" w:rsidRDefault="00FC546D" w:rsidP="00E50120">
      <w:pPr>
        <w:pBdr>
          <w:top w:val="nil"/>
          <w:left w:val="nil"/>
          <w:bottom w:val="nil"/>
          <w:right w:val="nil"/>
          <w:between w:val="nil"/>
        </w:pBdr>
        <w:spacing w:line="228" w:lineRule="auto"/>
        <w:ind w:left="2608" w:firstLine="425"/>
        <w:rPr>
          <w:color w:val="000000"/>
        </w:rPr>
      </w:pPr>
      <w:r>
        <w:rPr>
          <w:color w:val="000000"/>
        </w:rPr>
        <w:t>La metodología del d</w:t>
      </w:r>
      <w:r w:rsidRPr="00FC546D">
        <w:rPr>
          <w:color w:val="000000"/>
        </w:rPr>
        <w:t xml:space="preserve">ocumento multidisciplinar de expertos </w:t>
      </w:r>
      <w:r>
        <w:rPr>
          <w:color w:val="000000"/>
        </w:rPr>
        <w:t>se detalla en la publicación de la</w:t>
      </w:r>
      <w:r w:rsidRPr="00FC546D">
        <w:rPr>
          <w:color w:val="000000"/>
        </w:rPr>
        <w:t xml:space="preserve"> Revista Española de Cardiología [17]</w:t>
      </w:r>
      <w:r>
        <w:rPr>
          <w:color w:val="000000"/>
        </w:rPr>
        <w:t xml:space="preserve"> y el diseño del Código SC en la Comunidad de Madrid está pendiente de la revisión final de la encuesta y de reuniones con la Consejería de Sanidad, por lo que se detalla a continuación el diseño de la encuesta y sus resultados preliminares. </w:t>
      </w:r>
    </w:p>
    <w:p w14:paraId="08397638" w14:textId="5E9E3644" w:rsidR="00444413" w:rsidRDefault="0006094C" w:rsidP="00E50120">
      <w:pPr>
        <w:pBdr>
          <w:top w:val="nil"/>
          <w:left w:val="nil"/>
          <w:bottom w:val="nil"/>
          <w:right w:val="nil"/>
          <w:between w:val="nil"/>
        </w:pBdr>
        <w:spacing w:line="228" w:lineRule="auto"/>
        <w:ind w:left="2608" w:firstLine="425"/>
        <w:rPr>
          <w:color w:val="000000"/>
        </w:rPr>
      </w:pPr>
      <w:r>
        <w:rPr>
          <w:color w:val="000000"/>
        </w:rPr>
        <w:lastRenderedPageBreak/>
        <w:t xml:space="preserve">Se realizó una encuesta electrónica prospectiva de la práctica de SC en España del 1 al 31 de mayo de 2023. </w:t>
      </w:r>
      <w:r w:rsidR="00E50120">
        <w:rPr>
          <w:color w:val="000000"/>
        </w:rPr>
        <w:t>E</w:t>
      </w:r>
      <w:r>
        <w:rPr>
          <w:color w:val="000000"/>
        </w:rPr>
        <w:t>n</w:t>
      </w:r>
      <w:r w:rsidR="00E50120">
        <w:rPr>
          <w:color w:val="000000"/>
        </w:rPr>
        <w:t xml:space="preserve"> </w:t>
      </w:r>
      <w:r>
        <w:rPr>
          <w:b/>
          <w:color w:val="000000"/>
        </w:rPr>
        <w:t xml:space="preserve">Apéndice </w:t>
      </w:r>
      <w:r>
        <w:rPr>
          <w:color w:val="000000"/>
        </w:rPr>
        <w:t xml:space="preserve">se muestra el cuestionario. </w:t>
      </w:r>
      <w:r w:rsidR="00E50120">
        <w:rPr>
          <w:color w:val="000000"/>
        </w:rPr>
        <w:t xml:space="preserve">La encuesta se gestó en la fase 1 del proyecto </w:t>
      </w:r>
      <w:r w:rsidR="00E108D3">
        <w:rPr>
          <w:color w:val="000000"/>
        </w:rPr>
        <w:t>“</w:t>
      </w:r>
      <w:r w:rsidR="00E108D3" w:rsidRPr="00E108D3">
        <w:rPr>
          <w:color w:val="000000"/>
        </w:rPr>
        <w:t>Código Shock Cardiogénico</w:t>
      </w:r>
      <w:r w:rsidR="00E108D3">
        <w:rPr>
          <w:color w:val="000000"/>
        </w:rPr>
        <w:t xml:space="preserve"> -</w:t>
      </w:r>
      <w:r w:rsidR="00E108D3" w:rsidRPr="00E108D3">
        <w:rPr>
          <w:color w:val="000000"/>
        </w:rPr>
        <w:t xml:space="preserve"> Una estrategia multidisciplinar para mejorar la atención</w:t>
      </w:r>
      <w:r w:rsidR="00E108D3">
        <w:rPr>
          <w:color w:val="000000"/>
        </w:rPr>
        <w:t>”</w:t>
      </w:r>
      <w:r w:rsidR="00E50120">
        <w:rPr>
          <w:color w:val="000000"/>
        </w:rPr>
        <w:t xml:space="preserve">, </w:t>
      </w:r>
      <w:r>
        <w:rPr>
          <w:color w:val="000000"/>
        </w:rPr>
        <w:t>durante las reuniones del panel de expertos encargado del manuscrito sobre SC en España [17], manuscrito avalado por las siguientes instituciones: las Asociaciones Científicas de la Sociedad Española de Cardiología (Cardiología Intervencionista, Insuficiencia Cardíaca</w:t>
      </w:r>
      <w:r w:rsidR="00E50120">
        <w:rPr>
          <w:color w:val="000000"/>
        </w:rPr>
        <w:t>, Cardiopatía</w:t>
      </w:r>
      <w:r>
        <w:rPr>
          <w:color w:val="000000"/>
        </w:rPr>
        <w:t xml:space="preserve"> Isquémica y Cuidados Cardiovasculares Agudos), Sociedad Española de Cardiología Pediátrica y Cardiopatías Congénitas, Sociedad Española de Anestesiología, Cuidados Críticos y Terapia del Dolor, Sociedad Española de Cirugía Cardiovascular y Endovascular, Sociedad Española de Cirugía Intensiva y Medicina Crítica y Unidades Coronarias, Sociedad Española de Medicina de Urgencias y Asociación Española de </w:t>
      </w:r>
      <w:proofErr w:type="spellStart"/>
      <w:r>
        <w:rPr>
          <w:color w:val="000000"/>
        </w:rPr>
        <w:t>Perfusionistas</w:t>
      </w:r>
      <w:proofErr w:type="spellEnd"/>
      <w:r>
        <w:rPr>
          <w:color w:val="000000"/>
        </w:rPr>
        <w:t>. Los elementos incluidos en la encuesta se seleccionaron después de una revisión de la literatura y estas opiniones de expertos. Un primer cuestionario preliminar basado en las aportaciones de este grupo multidisciplinar fue cumplimentado por los autores. Se desarrolló un segundo cuestionario con pequeños cambios propuestos por los autores sobre puntos de datos que requerían aclaración. Finalmente, realizamos una reducción posterior de ítems para asegurarnos de que la encuesta contuviera un número manejable de preguntas clínicamente relevantes. Se utilizó la lista de verificación basada en el consenso para el informe de estudios de encuestas (CROSS) [18].</w:t>
      </w:r>
    </w:p>
    <w:p w14:paraId="1F78EF74"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Población participante</w:t>
      </w:r>
    </w:p>
    <w:p w14:paraId="7D86F5F3" w14:textId="4D03DCEC" w:rsidR="00444413" w:rsidRDefault="0006094C">
      <w:pPr>
        <w:pBdr>
          <w:top w:val="nil"/>
          <w:left w:val="nil"/>
          <w:bottom w:val="nil"/>
          <w:right w:val="nil"/>
          <w:between w:val="nil"/>
        </w:pBdr>
        <w:spacing w:line="228" w:lineRule="auto"/>
        <w:ind w:left="2608" w:firstLine="425"/>
        <w:rPr>
          <w:color w:val="000000"/>
        </w:rPr>
      </w:pPr>
      <w:r>
        <w:rPr>
          <w:color w:val="000000"/>
        </w:rPr>
        <w:t xml:space="preserve">Criterios de inclusión de los participantes de la encuesta: se contactó con todos los autores del reciente documento de expertos sobre SC en España [17] y se les pidió que respondieran el cuestionario y proporcionaran datos de contacto de médicos expertos con gran experiencia en el manejo de SC. Se completó al menos una encuesta por </w:t>
      </w:r>
      <w:r w:rsidR="00E50120">
        <w:rPr>
          <w:color w:val="000000"/>
        </w:rPr>
        <w:t>centro</w:t>
      </w:r>
      <w:r>
        <w:rPr>
          <w:color w:val="000000"/>
        </w:rPr>
        <w:t xml:space="preserve"> participante, en algunos casos se registraron dos encuestas por </w:t>
      </w:r>
      <w:r w:rsidR="00E50120">
        <w:rPr>
          <w:color w:val="000000"/>
        </w:rPr>
        <w:t>centros</w:t>
      </w:r>
      <w:r>
        <w:rPr>
          <w:color w:val="000000"/>
        </w:rPr>
        <w:t xml:space="preserve">, pero solo si las completaron especialistas que trabajan en diferentes entornos/departamentos. Criterios de exclusión: 1) haber respondido previamente a la encuesta, 2) encuesta ya respondida por un miembro del mismo departamento, 3) dos encuestas ya respondidas por miembros del mismo centro, 4) </w:t>
      </w:r>
      <w:r w:rsidR="00E50120">
        <w:rPr>
          <w:color w:val="000000"/>
        </w:rPr>
        <w:t>no tener</w:t>
      </w:r>
      <w:r>
        <w:rPr>
          <w:color w:val="000000"/>
        </w:rPr>
        <w:t xml:space="preserve"> experiencia en la gestión de SC en un centro español. La lista de las regiones e instituciones españolas de los participantes es la siguiente: 1) Andalucía: - Córdoba: Reina Sofía; - Sevilla: Virgen Rocío; Virgen Macarena. 2) Asturias: - Oviedo: Central de Asturias. 3) Cantabria: - Santander: Marqués de Valdecilla. 4) Canarias: - La Laguna: Santa Cruz de Tenerife; - Gran Canaria: Doctor Negrín. 5) Castilla la Mancha: - Albacete: General; -Toledo. 6) Castilla y León: - Salamanca: Clínico; - Valladolid: Clínico. 7) Cataluña: - Barcelona: Santa Creu i Sant Pau; Bellvitge; del Mar; Vall </w:t>
      </w:r>
      <w:proofErr w:type="spellStart"/>
      <w:r>
        <w:rPr>
          <w:color w:val="000000"/>
        </w:rPr>
        <w:t>d'Hebron</w:t>
      </w:r>
      <w:proofErr w:type="spellEnd"/>
      <w:r>
        <w:rPr>
          <w:color w:val="000000"/>
        </w:rPr>
        <w:t xml:space="preserve">; - Gerona: Doctor Josep </w:t>
      </w:r>
      <w:proofErr w:type="spellStart"/>
      <w:r>
        <w:rPr>
          <w:color w:val="000000"/>
        </w:rPr>
        <w:t>Trueta</w:t>
      </w:r>
      <w:proofErr w:type="spellEnd"/>
      <w:r>
        <w:rPr>
          <w:color w:val="000000"/>
        </w:rPr>
        <w:t xml:space="preserve">. 8) Comunidad de Madrid: - Madrid: Gregorio Marañón; Puerta de Hierro; La Princesa; Doce de Octubre; La Paz; Clínico San Carlos. 9) Comunidad Valenciana: - Valencia: General; Politécnico la Fe. 10) Galicia: - Santiago de Compostela: Clínico; - A Coruña: Complejo. 11) País Vasco: - Barakaldo: Cruces. 12) Región de </w:t>
      </w:r>
      <w:proofErr w:type="gramStart"/>
      <w:r>
        <w:rPr>
          <w:color w:val="000000"/>
        </w:rPr>
        <w:t>Murcia:-</w:t>
      </w:r>
      <w:proofErr w:type="gramEnd"/>
      <w:r>
        <w:rPr>
          <w:color w:val="000000"/>
        </w:rPr>
        <w:t xml:space="preserve"> Murcia: Virgen de la Arrixaca.</w:t>
      </w:r>
    </w:p>
    <w:p w14:paraId="3D96700D" w14:textId="77777777" w:rsidR="00444413" w:rsidRDefault="00444413">
      <w:pPr>
        <w:pBdr>
          <w:top w:val="nil"/>
          <w:left w:val="nil"/>
          <w:bottom w:val="nil"/>
          <w:right w:val="nil"/>
          <w:between w:val="nil"/>
        </w:pBdr>
        <w:spacing w:line="228" w:lineRule="auto"/>
        <w:ind w:left="2608" w:firstLine="425"/>
        <w:rPr>
          <w:color w:val="000000"/>
        </w:rPr>
      </w:pPr>
    </w:p>
    <w:p w14:paraId="4F557777" w14:textId="77777777" w:rsidR="00444413" w:rsidRDefault="0006094C">
      <w:pPr>
        <w:pBdr>
          <w:top w:val="nil"/>
          <w:left w:val="nil"/>
          <w:bottom w:val="nil"/>
          <w:right w:val="nil"/>
          <w:between w:val="nil"/>
        </w:pBdr>
        <w:spacing w:line="228" w:lineRule="auto"/>
        <w:ind w:left="2608" w:firstLine="425"/>
        <w:rPr>
          <w:i/>
          <w:color w:val="000000"/>
        </w:rPr>
      </w:pPr>
      <w:r>
        <w:rPr>
          <w:i/>
          <w:color w:val="000000"/>
        </w:rPr>
        <w:t>Tamaño de la muestra y análisis estadístico</w:t>
      </w:r>
    </w:p>
    <w:p w14:paraId="1CD4FAC8" w14:textId="3E8BC82D" w:rsidR="00444413" w:rsidRDefault="0006094C">
      <w:pPr>
        <w:pBdr>
          <w:top w:val="nil"/>
          <w:left w:val="nil"/>
          <w:bottom w:val="nil"/>
          <w:right w:val="nil"/>
          <w:between w:val="nil"/>
        </w:pBdr>
        <w:spacing w:line="228" w:lineRule="auto"/>
        <w:ind w:left="2608" w:firstLine="425"/>
        <w:rPr>
          <w:color w:val="000000"/>
        </w:rPr>
      </w:pPr>
      <w:r>
        <w:rPr>
          <w:color w:val="000000"/>
        </w:rPr>
        <w:t xml:space="preserve">No se calculó el tamaño de la muestra por tratarse de un </w:t>
      </w:r>
      <w:r w:rsidR="00E50120">
        <w:rPr>
          <w:color w:val="000000"/>
        </w:rPr>
        <w:t>proyecto que, en esta fase es</w:t>
      </w:r>
      <w:r>
        <w:rPr>
          <w:color w:val="000000"/>
        </w:rPr>
        <w:t xml:space="preserve"> observacional </w:t>
      </w:r>
      <w:r w:rsidR="00E50120">
        <w:rPr>
          <w:color w:val="000000"/>
        </w:rPr>
        <w:t>y pretende</w:t>
      </w:r>
      <w:r>
        <w:rPr>
          <w:color w:val="000000"/>
        </w:rPr>
        <w:t xml:space="preserve"> obtener el máximo número de respuestas. Las variables continuas se expresan como media ± desviación estándar. Las variables categóricas se presentan como frecuencias y porcentajes. Todos los análisis se realizaron con SPSS versión 27.0 (IBM Corp., </w:t>
      </w:r>
      <w:proofErr w:type="spellStart"/>
      <w:r>
        <w:rPr>
          <w:color w:val="000000"/>
        </w:rPr>
        <w:t>Armonk</w:t>
      </w:r>
      <w:proofErr w:type="spellEnd"/>
      <w:r>
        <w:rPr>
          <w:color w:val="000000"/>
        </w:rPr>
        <w:t>, NY).</w:t>
      </w:r>
    </w:p>
    <w:p w14:paraId="31A5895F" w14:textId="5FD406FD" w:rsidR="00444413" w:rsidRDefault="0006094C">
      <w:pPr>
        <w:pBdr>
          <w:top w:val="nil"/>
          <w:left w:val="nil"/>
          <w:bottom w:val="nil"/>
          <w:right w:val="nil"/>
          <w:between w:val="nil"/>
        </w:pBdr>
        <w:spacing w:line="228" w:lineRule="auto"/>
        <w:ind w:left="2608" w:firstLine="425"/>
        <w:rPr>
          <w:color w:val="000000"/>
        </w:rPr>
      </w:pPr>
      <w:r>
        <w:rPr>
          <w:color w:val="000000"/>
        </w:rPr>
        <w:t xml:space="preserve">Todos los ítems eran obligatorios, y completar la respuesta a una pregunta solo era posible después de completar la anterior. Por esta razón, no falta información en los formularios de la encuesta. Como se ha dicho anteriormente, no era posible la doble entrada ya que, aunque la encuesta era anónima, el primer ítem era el centro y el segundo </w:t>
      </w:r>
      <w:r>
        <w:rPr>
          <w:color w:val="000000"/>
        </w:rPr>
        <w:lastRenderedPageBreak/>
        <w:t>el departamento. La encuesta sólo admitía dos respuestas por centro y una por departamento.</w:t>
      </w:r>
    </w:p>
    <w:p w14:paraId="3693DCA0" w14:textId="77777777" w:rsidR="00444413" w:rsidRDefault="0006094C">
      <w:pPr>
        <w:pBdr>
          <w:top w:val="nil"/>
          <w:left w:val="nil"/>
          <w:bottom w:val="nil"/>
          <w:right w:val="nil"/>
          <w:between w:val="nil"/>
        </w:pBdr>
        <w:spacing w:before="240" w:after="60" w:line="228" w:lineRule="auto"/>
        <w:ind w:left="2608"/>
        <w:jc w:val="left"/>
        <w:rPr>
          <w:b/>
          <w:color w:val="000000"/>
        </w:rPr>
      </w:pPr>
      <w:r>
        <w:rPr>
          <w:b/>
          <w:color w:val="000000"/>
        </w:rPr>
        <w:t>3. Resultados</w:t>
      </w:r>
    </w:p>
    <w:p w14:paraId="6183BB2B" w14:textId="77777777" w:rsidR="00444413" w:rsidRDefault="0006094C">
      <w:pPr>
        <w:pBdr>
          <w:top w:val="nil"/>
          <w:left w:val="nil"/>
          <w:bottom w:val="nil"/>
          <w:right w:val="nil"/>
          <w:between w:val="nil"/>
        </w:pBdr>
        <w:spacing w:before="60" w:after="60" w:line="228" w:lineRule="auto"/>
        <w:ind w:left="2608"/>
        <w:jc w:val="left"/>
        <w:rPr>
          <w:i/>
          <w:color w:val="000000"/>
        </w:rPr>
      </w:pPr>
      <w:r>
        <w:rPr>
          <w:i/>
          <w:color w:val="000000"/>
        </w:rPr>
        <w:t>3.1. Participantes y centros</w:t>
      </w:r>
    </w:p>
    <w:p w14:paraId="15B040AF" w14:textId="2F2C64B9" w:rsidR="00444413" w:rsidRDefault="0006094C">
      <w:pPr>
        <w:pBdr>
          <w:top w:val="nil"/>
          <w:left w:val="nil"/>
          <w:bottom w:val="nil"/>
          <w:right w:val="nil"/>
          <w:between w:val="nil"/>
        </w:pBdr>
        <w:spacing w:line="228" w:lineRule="auto"/>
        <w:ind w:left="2608" w:firstLine="425"/>
        <w:rPr>
          <w:color w:val="000000"/>
        </w:rPr>
      </w:pPr>
      <w:r>
        <w:rPr>
          <w:color w:val="000000"/>
        </w:rPr>
        <w:t>Obtuvimos 50 respuestas de 28 hospitales. Los médicos participantes tenían una edad media de 46,2±11,0 años y 13 (26%) eran mujeres. La mayoría de los participantes eran cardiólogos (36 – 72%) (</w:t>
      </w:r>
      <w:r>
        <w:rPr>
          <w:b/>
          <w:color w:val="000000"/>
        </w:rPr>
        <w:t>Figura 1</w:t>
      </w:r>
      <w:r>
        <w:rPr>
          <w:color w:val="000000"/>
        </w:rPr>
        <w:t>). El ámbito principal de trabajo fueron pacientes adultos (2 excepciones), centros con cirugía cardiaca (2 excepciones), consultores</w:t>
      </w:r>
      <w:r w:rsidR="00E50120">
        <w:rPr>
          <w:color w:val="000000"/>
        </w:rPr>
        <w:t>/adjuntos</w:t>
      </w:r>
      <w:r>
        <w:rPr>
          <w:color w:val="000000"/>
        </w:rPr>
        <w:t xml:space="preserve"> senior (3 excepciones), disponibilidad de ECMO/</w:t>
      </w:r>
      <w:proofErr w:type="spellStart"/>
      <w:r>
        <w:rPr>
          <w:color w:val="000000"/>
        </w:rPr>
        <w:t>Impella</w:t>
      </w:r>
      <w:proofErr w:type="spellEnd"/>
      <w:r>
        <w:rPr>
          <w:color w:val="000000"/>
        </w:rPr>
        <w:t xml:space="preserve"> 24/7 (8 excepciones) y cánula de perfusión distal utilizada habitualmente para evitar isquemia (7 excepciones). Un código de </w:t>
      </w:r>
      <w:r w:rsidR="00E50120">
        <w:rPr>
          <w:color w:val="000000"/>
        </w:rPr>
        <w:t>SC</w:t>
      </w:r>
      <w:r>
        <w:rPr>
          <w:color w:val="000000"/>
        </w:rPr>
        <w:t xml:space="preserve"> estructurado regional </w:t>
      </w:r>
      <w:r w:rsidR="00E50120">
        <w:rPr>
          <w:color w:val="000000"/>
        </w:rPr>
        <w:t>solo estaba disponible</w:t>
      </w:r>
      <w:r>
        <w:rPr>
          <w:color w:val="000000"/>
        </w:rPr>
        <w:t xml:space="preserve"> en 5 casos (10%).</w:t>
      </w:r>
    </w:p>
    <w:p w14:paraId="25AE27CF" w14:textId="77777777" w:rsidR="00444413" w:rsidRDefault="0006094C" w:rsidP="00E50120">
      <w:pPr>
        <w:pBdr>
          <w:top w:val="nil"/>
          <w:left w:val="nil"/>
          <w:bottom w:val="nil"/>
          <w:right w:val="nil"/>
          <w:between w:val="nil"/>
        </w:pBdr>
        <w:spacing w:before="240" w:after="120"/>
        <w:ind w:left="2892"/>
        <w:jc w:val="center"/>
        <w:rPr>
          <w:color w:val="000000"/>
        </w:rPr>
      </w:pPr>
      <w:r>
        <w:rPr>
          <w:noProof/>
          <w:color w:val="000000"/>
        </w:rPr>
        <w:drawing>
          <wp:inline distT="0" distB="0" distL="0" distR="0" wp14:anchorId="2E051E90" wp14:editId="0B81C4E3">
            <wp:extent cx="5962650" cy="32480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63917" cy="3248715"/>
                    </a:xfrm>
                    <a:prstGeom prst="rect">
                      <a:avLst/>
                    </a:prstGeom>
                    <a:ln/>
                  </pic:spPr>
                </pic:pic>
              </a:graphicData>
            </a:graphic>
          </wp:inline>
        </w:drawing>
      </w:r>
    </w:p>
    <w:p w14:paraId="2539E673" w14:textId="5520CCD2" w:rsidR="00444413" w:rsidRDefault="0006094C">
      <w:pPr>
        <w:pBdr>
          <w:top w:val="nil"/>
          <w:left w:val="nil"/>
          <w:bottom w:val="nil"/>
          <w:right w:val="nil"/>
          <w:between w:val="nil"/>
        </w:pBdr>
        <w:spacing w:before="120" w:after="240" w:line="228" w:lineRule="auto"/>
        <w:ind w:left="2608"/>
        <w:jc w:val="left"/>
        <w:rPr>
          <w:color w:val="000000"/>
          <w:sz w:val="18"/>
          <w:szCs w:val="18"/>
        </w:rPr>
      </w:pPr>
      <w:r>
        <w:rPr>
          <w:b/>
          <w:color w:val="000000"/>
          <w:sz w:val="18"/>
          <w:szCs w:val="18"/>
        </w:rPr>
        <w:t>Figura 1.</w:t>
      </w:r>
      <w:r w:rsidR="00E50120">
        <w:rPr>
          <w:b/>
          <w:color w:val="000000"/>
          <w:sz w:val="18"/>
          <w:szCs w:val="18"/>
        </w:rPr>
        <w:t xml:space="preserve"> </w:t>
      </w:r>
      <w:r>
        <w:rPr>
          <w:color w:val="000000"/>
          <w:sz w:val="18"/>
          <w:szCs w:val="18"/>
        </w:rPr>
        <w:t>Tipo de especialización médica de los participantes.</w:t>
      </w:r>
    </w:p>
    <w:p w14:paraId="394A90BC"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3.2. Volumen, tipo y logística de MCS</w:t>
      </w:r>
    </w:p>
    <w:p w14:paraId="7C9F56A8" w14:textId="72FCAEB7" w:rsidR="00444413" w:rsidRDefault="0006094C">
      <w:pPr>
        <w:pBdr>
          <w:top w:val="nil"/>
          <w:left w:val="nil"/>
          <w:bottom w:val="nil"/>
          <w:right w:val="nil"/>
          <w:between w:val="nil"/>
        </w:pBdr>
        <w:spacing w:line="228" w:lineRule="auto"/>
        <w:ind w:left="2608" w:firstLine="425"/>
        <w:rPr>
          <w:color w:val="000000"/>
        </w:rPr>
      </w:pPr>
      <w:r>
        <w:rPr>
          <w:color w:val="000000"/>
        </w:rPr>
        <w:t xml:space="preserve">La media anual de ECMO </w:t>
      </w:r>
      <w:r w:rsidR="00E50120">
        <w:rPr>
          <w:color w:val="000000"/>
        </w:rPr>
        <w:t xml:space="preserve">en pacientes con SC </w:t>
      </w:r>
      <w:r>
        <w:rPr>
          <w:color w:val="000000"/>
        </w:rPr>
        <w:t xml:space="preserve">fue de 16,7±11,3 y de </w:t>
      </w:r>
      <w:proofErr w:type="spellStart"/>
      <w:r>
        <w:rPr>
          <w:color w:val="000000"/>
        </w:rPr>
        <w:t>Impellas</w:t>
      </w:r>
      <w:proofErr w:type="spellEnd"/>
      <w:r>
        <w:rPr>
          <w:color w:val="000000"/>
        </w:rPr>
        <w:t xml:space="preserve"> de </w:t>
      </w:r>
      <w:r w:rsidR="00E50120">
        <w:rPr>
          <w:color w:val="000000"/>
        </w:rPr>
        <w:t xml:space="preserve">en pacientes con SC </w:t>
      </w:r>
      <w:r>
        <w:rPr>
          <w:color w:val="000000"/>
        </w:rPr>
        <w:t>8,7±8,3 (</w:t>
      </w:r>
      <w:r>
        <w:rPr>
          <w:b/>
          <w:color w:val="000000"/>
        </w:rPr>
        <w:t>Figura 2</w:t>
      </w:r>
      <w:r>
        <w:rPr>
          <w:color w:val="000000"/>
        </w:rPr>
        <w:t xml:space="preserve">). En 6 (12%) se disponía de alerta específica y pagada para </w:t>
      </w:r>
      <w:r w:rsidR="00E50120">
        <w:rPr>
          <w:color w:val="000000"/>
        </w:rPr>
        <w:t>SC</w:t>
      </w:r>
      <w:r>
        <w:rPr>
          <w:color w:val="000000"/>
        </w:rPr>
        <w:t xml:space="preserve"> (12%), en 14 había alerta de guardia no específica o no pagada (18%), en el resto se disponía de alerta de código infarto o similar (30 – 60%). El balón de contrapulsación intraaórtico se utiliza en la mayoría de los ECMO implantados por disfunción del ventrículo izquierdo (31-62 %), en 7 (14 %) se utiliza </w:t>
      </w:r>
      <w:proofErr w:type="spellStart"/>
      <w:r>
        <w:rPr>
          <w:color w:val="000000"/>
        </w:rPr>
        <w:t>Impella</w:t>
      </w:r>
      <w:proofErr w:type="spellEnd"/>
      <w:r>
        <w:rPr>
          <w:color w:val="000000"/>
        </w:rPr>
        <w:t xml:space="preserve"> y en 12 (24 %) no se realiza descarga. El tipo y el momento de los dispositivos </w:t>
      </w:r>
      <w:r w:rsidR="00E50120">
        <w:rPr>
          <w:color w:val="000000"/>
        </w:rPr>
        <w:t>SCM</w:t>
      </w:r>
      <w:r>
        <w:rPr>
          <w:color w:val="000000"/>
        </w:rPr>
        <w:t xml:space="preserve"> lo deciden los cardiólogos (22 a 44 %), los equipos multidisciplinarios (17 a 34 %), los médicos de cuidados intensivos (9 a 18 %) y los cirujanos cardíacos (2 a 4 %). El implante de ECMO es realizado principalmente por cirujanos cardíacos (34 – 68 %), cardiólogos intervencionistas (13 – 26 %) o con una frecuencia similar por ambos especialistas (5 – 10 %). En 26 (52%) </w:t>
      </w:r>
      <w:r w:rsidR="00E50120">
        <w:rPr>
          <w:color w:val="000000"/>
        </w:rPr>
        <w:t xml:space="preserve">el </w:t>
      </w:r>
      <w:r>
        <w:rPr>
          <w:color w:val="000000"/>
        </w:rPr>
        <w:t xml:space="preserve">ECMO se utiliza como tratamiento para el paro cardíaco. En 7 la extracción </w:t>
      </w:r>
      <w:r w:rsidR="00E50120">
        <w:rPr>
          <w:color w:val="000000"/>
        </w:rPr>
        <w:t xml:space="preserve">de ECMO </w:t>
      </w:r>
      <w:r>
        <w:rPr>
          <w:color w:val="000000"/>
        </w:rPr>
        <w:t>suele ser percutánea (14%), en 40 con cirugía (80%) y en 3 se utilizan ambos en un número similar de pacientes (6%). En 25 la edad no es una contraindicación relativa para ECMO/</w:t>
      </w:r>
      <w:proofErr w:type="spellStart"/>
      <w:r>
        <w:rPr>
          <w:color w:val="000000"/>
        </w:rPr>
        <w:t>Impella</w:t>
      </w:r>
      <w:proofErr w:type="spellEnd"/>
      <w:r>
        <w:rPr>
          <w:color w:val="000000"/>
        </w:rPr>
        <w:t xml:space="preserve"> (50%), en 12 la edad de 65-70 años es una contraindicación relativa (24%) y en 13 (26%) el umbral es de 75-80 años. En 19 (38%) </w:t>
      </w:r>
      <w:proofErr w:type="spellStart"/>
      <w:r>
        <w:rPr>
          <w:color w:val="000000"/>
        </w:rPr>
        <w:t>Impella</w:t>
      </w:r>
      <w:proofErr w:type="spellEnd"/>
      <w:r>
        <w:rPr>
          <w:color w:val="000000"/>
        </w:rPr>
        <w:t xml:space="preserve"> 5.5 está disponible en stock</w:t>
      </w:r>
      <w:r w:rsidR="00E50120">
        <w:rPr>
          <w:color w:val="000000"/>
        </w:rPr>
        <w:t>, e</w:t>
      </w:r>
      <w:r>
        <w:rPr>
          <w:color w:val="000000"/>
        </w:rPr>
        <w:t>n 24 no</w:t>
      </w:r>
      <w:r w:rsidR="00E50120">
        <w:rPr>
          <w:color w:val="000000"/>
        </w:rPr>
        <w:t xml:space="preserve"> </w:t>
      </w:r>
      <w:r>
        <w:rPr>
          <w:color w:val="000000"/>
        </w:rPr>
        <w:t xml:space="preserve">(48%) y en 7 no estaba seguro (14%). En 17 hay equipo móvil de ECMO (34%) y 23 (46%) recibieron pacientes </w:t>
      </w:r>
      <w:r w:rsidR="00E50120">
        <w:rPr>
          <w:color w:val="000000"/>
        </w:rPr>
        <w:t xml:space="preserve">con </w:t>
      </w:r>
      <w:r>
        <w:rPr>
          <w:color w:val="000000"/>
        </w:rPr>
        <w:lastRenderedPageBreak/>
        <w:t xml:space="preserve">ECMO trasladados de otros centros en el último año. ECMO </w:t>
      </w:r>
      <w:proofErr w:type="spellStart"/>
      <w:r>
        <w:rPr>
          <w:color w:val="000000"/>
        </w:rPr>
        <w:t>prepurgado</w:t>
      </w:r>
      <w:proofErr w:type="spellEnd"/>
      <w:r>
        <w:rPr>
          <w:color w:val="000000"/>
        </w:rPr>
        <w:t xml:space="preserve"> solo se utilizó en 16 (32%).</w:t>
      </w:r>
    </w:p>
    <w:p w14:paraId="07CC6D7C" w14:textId="77777777" w:rsidR="00444413" w:rsidRDefault="0006094C">
      <w:pPr>
        <w:pBdr>
          <w:top w:val="nil"/>
          <w:left w:val="nil"/>
          <w:bottom w:val="nil"/>
          <w:right w:val="nil"/>
          <w:between w:val="nil"/>
        </w:pBdr>
        <w:spacing w:line="228" w:lineRule="auto"/>
        <w:ind w:left="2608" w:firstLine="425"/>
        <w:rPr>
          <w:i/>
          <w:color w:val="000000"/>
        </w:rPr>
      </w:pPr>
      <w:r>
        <w:rPr>
          <w:color w:val="000000"/>
        </w:rPr>
        <w:t xml:space="preserve"> </w:t>
      </w:r>
      <w:r>
        <w:rPr>
          <w:i/>
          <w:noProof/>
          <w:color w:val="000000"/>
        </w:rPr>
        <w:drawing>
          <wp:inline distT="0" distB="0" distL="0" distR="0" wp14:anchorId="5E1BCD73" wp14:editId="6BA5A82A">
            <wp:extent cx="5925656" cy="333318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25656" cy="3333182"/>
                    </a:xfrm>
                    <a:prstGeom prst="rect">
                      <a:avLst/>
                    </a:prstGeom>
                    <a:ln/>
                  </pic:spPr>
                </pic:pic>
              </a:graphicData>
            </a:graphic>
          </wp:inline>
        </w:drawing>
      </w:r>
    </w:p>
    <w:p w14:paraId="4890EAAA" w14:textId="62C7A89A" w:rsidR="00444413" w:rsidRDefault="0006094C">
      <w:pPr>
        <w:pBdr>
          <w:top w:val="nil"/>
          <w:left w:val="nil"/>
          <w:bottom w:val="nil"/>
          <w:right w:val="nil"/>
          <w:between w:val="nil"/>
        </w:pBdr>
        <w:spacing w:before="120" w:after="240" w:line="228" w:lineRule="auto"/>
        <w:ind w:left="2608"/>
        <w:rPr>
          <w:color w:val="000000"/>
          <w:sz w:val="18"/>
          <w:szCs w:val="18"/>
        </w:rPr>
      </w:pPr>
      <w:r>
        <w:rPr>
          <w:b/>
          <w:color w:val="000000"/>
          <w:sz w:val="18"/>
          <w:szCs w:val="18"/>
        </w:rPr>
        <w:t>Figura 2. A.</w:t>
      </w:r>
      <w:r w:rsidR="00E50120">
        <w:rPr>
          <w:b/>
          <w:color w:val="000000"/>
          <w:sz w:val="18"/>
          <w:szCs w:val="18"/>
        </w:rPr>
        <w:t xml:space="preserve"> </w:t>
      </w:r>
      <w:r>
        <w:rPr>
          <w:color w:val="000000"/>
          <w:sz w:val="18"/>
          <w:szCs w:val="18"/>
        </w:rPr>
        <w:t xml:space="preserve">Promedio anual de implantación de membrana de oxigenación extracorpórea </w:t>
      </w:r>
      <w:proofErr w:type="spellStart"/>
      <w:r>
        <w:rPr>
          <w:color w:val="000000"/>
          <w:sz w:val="18"/>
          <w:szCs w:val="18"/>
        </w:rPr>
        <w:t>venoarterial</w:t>
      </w:r>
      <w:proofErr w:type="spellEnd"/>
      <w:r>
        <w:rPr>
          <w:color w:val="000000"/>
          <w:sz w:val="18"/>
          <w:szCs w:val="18"/>
        </w:rPr>
        <w:t xml:space="preserve"> en pacientes con shock cardiogénico.</w:t>
      </w:r>
    </w:p>
    <w:p w14:paraId="7A875392" w14:textId="77777777" w:rsidR="00444413" w:rsidRDefault="0006094C" w:rsidP="00E50120">
      <w:pPr>
        <w:pBdr>
          <w:top w:val="nil"/>
          <w:left w:val="nil"/>
          <w:bottom w:val="nil"/>
          <w:right w:val="nil"/>
          <w:between w:val="nil"/>
        </w:pBdr>
        <w:spacing w:before="240" w:after="120"/>
        <w:ind w:left="2438"/>
        <w:jc w:val="center"/>
        <w:rPr>
          <w:color w:val="000000"/>
        </w:rPr>
      </w:pPr>
      <w:r>
        <w:rPr>
          <w:noProof/>
          <w:color w:val="000000"/>
        </w:rPr>
        <w:drawing>
          <wp:inline distT="0" distB="0" distL="0" distR="0" wp14:anchorId="4D3148F8" wp14:editId="76C939B7">
            <wp:extent cx="5947347" cy="334538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7347" cy="3345384"/>
                    </a:xfrm>
                    <a:prstGeom prst="rect">
                      <a:avLst/>
                    </a:prstGeom>
                    <a:ln/>
                  </pic:spPr>
                </pic:pic>
              </a:graphicData>
            </a:graphic>
          </wp:inline>
        </w:drawing>
      </w:r>
    </w:p>
    <w:p w14:paraId="349E03BF" w14:textId="0E046400" w:rsidR="00444413" w:rsidRDefault="0006094C">
      <w:pPr>
        <w:pBdr>
          <w:top w:val="nil"/>
          <w:left w:val="nil"/>
          <w:bottom w:val="nil"/>
          <w:right w:val="nil"/>
          <w:between w:val="nil"/>
        </w:pBdr>
        <w:spacing w:before="120" w:after="240" w:line="228" w:lineRule="auto"/>
        <w:ind w:left="2608"/>
        <w:jc w:val="left"/>
        <w:rPr>
          <w:color w:val="000000"/>
          <w:sz w:val="18"/>
          <w:szCs w:val="18"/>
        </w:rPr>
      </w:pPr>
      <w:r>
        <w:rPr>
          <w:b/>
          <w:color w:val="000000"/>
          <w:sz w:val="18"/>
          <w:szCs w:val="18"/>
        </w:rPr>
        <w:t>Figura 2. B.</w:t>
      </w:r>
      <w:r w:rsidR="00E50120">
        <w:rPr>
          <w:b/>
          <w:color w:val="000000"/>
          <w:sz w:val="18"/>
          <w:szCs w:val="18"/>
        </w:rPr>
        <w:t xml:space="preserve"> </w:t>
      </w:r>
      <w:r>
        <w:rPr>
          <w:color w:val="000000"/>
          <w:sz w:val="18"/>
          <w:szCs w:val="18"/>
        </w:rPr>
        <w:t xml:space="preserve">Promedio anual de implantación de </w:t>
      </w:r>
      <w:proofErr w:type="spellStart"/>
      <w:r>
        <w:rPr>
          <w:color w:val="000000"/>
          <w:sz w:val="18"/>
          <w:szCs w:val="18"/>
        </w:rPr>
        <w:t>Impella</w:t>
      </w:r>
      <w:proofErr w:type="spellEnd"/>
      <w:r>
        <w:rPr>
          <w:color w:val="000000"/>
          <w:sz w:val="18"/>
          <w:szCs w:val="18"/>
        </w:rPr>
        <w:t xml:space="preserve"> en pacientes con shock cardiogénico.</w:t>
      </w:r>
    </w:p>
    <w:p w14:paraId="2D028C08"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3.3. Protocolos y entrenamiento</w:t>
      </w:r>
    </w:p>
    <w:p w14:paraId="55C2D9FC" w14:textId="425A6E52" w:rsidR="00444413" w:rsidRDefault="0006094C">
      <w:pPr>
        <w:pBdr>
          <w:top w:val="nil"/>
          <w:left w:val="nil"/>
          <w:bottom w:val="nil"/>
          <w:right w:val="nil"/>
          <w:between w:val="nil"/>
        </w:pBdr>
        <w:spacing w:line="228" w:lineRule="auto"/>
        <w:ind w:left="2608" w:firstLine="425"/>
        <w:rPr>
          <w:i/>
          <w:color w:val="000000"/>
        </w:rPr>
      </w:pPr>
      <w:r>
        <w:rPr>
          <w:color w:val="000000"/>
        </w:rPr>
        <w:t xml:space="preserve">La decisión sobre el implante de </w:t>
      </w:r>
      <w:r w:rsidR="00E50120">
        <w:rPr>
          <w:color w:val="000000"/>
        </w:rPr>
        <w:t>SCM</w:t>
      </w:r>
      <w:r>
        <w:rPr>
          <w:color w:val="000000"/>
        </w:rPr>
        <w:t xml:space="preserve"> se basa en un protocolo con un enfoque estandarizado (22 - 44%) o la toma un médico de forma individual (28 - 56%). Un total de 35 (70%) realizan formación continua sobre ECMO/</w:t>
      </w:r>
      <w:proofErr w:type="spellStart"/>
      <w:r>
        <w:rPr>
          <w:color w:val="000000"/>
        </w:rPr>
        <w:t>Impella</w:t>
      </w:r>
      <w:proofErr w:type="spellEnd"/>
      <w:r>
        <w:rPr>
          <w:color w:val="000000"/>
        </w:rPr>
        <w:t xml:space="preserve"> (33 para médicos y enfermeras, 2 solo para enfermeras) y 41 (82%) tienen protocolos escritos (35 para médicos </w:t>
      </w:r>
      <w:r>
        <w:rPr>
          <w:color w:val="000000"/>
        </w:rPr>
        <w:lastRenderedPageBreak/>
        <w:t>y enfermeras, 3 solo para enfermeras, 2 solo para médicos). Los datos se recopilan sistemáticamente en 44 casos (88%) y se han publicado en 21 (42%). Los datos sobre formación específica en SC fuera de su centro y de profesionales recibidos de otros centros para formarse en SC se muestran en</w:t>
      </w:r>
      <w:r w:rsidR="00E50120">
        <w:rPr>
          <w:color w:val="000000"/>
        </w:rPr>
        <w:t xml:space="preserve"> la </w:t>
      </w:r>
      <w:r>
        <w:rPr>
          <w:b/>
          <w:color w:val="000000"/>
        </w:rPr>
        <w:t>tabla 1</w:t>
      </w:r>
      <w:r>
        <w:rPr>
          <w:color w:val="000000"/>
        </w:rPr>
        <w:t>.</w:t>
      </w:r>
      <w:r w:rsidR="004173C7">
        <w:rPr>
          <w:color w:val="000000"/>
        </w:rPr>
        <w:t xml:space="preserve"> La </w:t>
      </w:r>
      <w:r>
        <w:rPr>
          <w:b/>
          <w:color w:val="000000"/>
        </w:rPr>
        <w:t>figura 3</w:t>
      </w:r>
      <w:r>
        <w:rPr>
          <w:color w:val="000000"/>
        </w:rPr>
        <w:t xml:space="preserve"> muestra el profesional que habitualmente se encarga de la gestión del circuito ECMO (purga, aire, trombo, configuraciones híbridas, cánulas).</w:t>
      </w:r>
    </w:p>
    <w:p w14:paraId="2F317289" w14:textId="22471343" w:rsidR="00444413" w:rsidRDefault="0006094C">
      <w:pPr>
        <w:pBdr>
          <w:top w:val="nil"/>
          <w:left w:val="nil"/>
          <w:bottom w:val="nil"/>
          <w:right w:val="nil"/>
          <w:between w:val="nil"/>
        </w:pBdr>
        <w:spacing w:before="240" w:after="120" w:line="228" w:lineRule="auto"/>
        <w:ind w:left="2608"/>
        <w:rPr>
          <w:color w:val="000000"/>
          <w:sz w:val="18"/>
          <w:szCs w:val="18"/>
        </w:rPr>
      </w:pPr>
      <w:r>
        <w:rPr>
          <w:b/>
          <w:color w:val="000000"/>
          <w:sz w:val="18"/>
          <w:szCs w:val="18"/>
        </w:rPr>
        <w:t>Tabla 1.</w:t>
      </w:r>
      <w:r w:rsidR="004173C7">
        <w:rPr>
          <w:b/>
          <w:color w:val="000000"/>
          <w:sz w:val="18"/>
          <w:szCs w:val="18"/>
        </w:rPr>
        <w:t xml:space="preserve"> </w:t>
      </w:r>
      <w:r>
        <w:rPr>
          <w:color w:val="000000"/>
          <w:sz w:val="18"/>
          <w:szCs w:val="18"/>
        </w:rPr>
        <w:t>Formación específica en shock cardiogénico (SC) fuera de su centro y profesionales recibidos de otros centros para formarse en SC.</w:t>
      </w:r>
    </w:p>
    <w:tbl>
      <w:tblPr>
        <w:tblStyle w:val="a0"/>
        <w:tblW w:w="7857" w:type="dxa"/>
        <w:tblInd w:w="2608" w:type="dxa"/>
        <w:tblBorders>
          <w:top w:val="single" w:sz="8" w:space="0" w:color="000000"/>
          <w:bottom w:val="single" w:sz="8" w:space="0" w:color="000000"/>
        </w:tblBorders>
        <w:tblLayout w:type="fixed"/>
        <w:tblLook w:val="0400" w:firstRow="0" w:lastRow="0" w:firstColumn="0" w:lastColumn="0" w:noHBand="0" w:noVBand="1"/>
      </w:tblPr>
      <w:tblGrid>
        <w:gridCol w:w="3928"/>
        <w:gridCol w:w="3929"/>
      </w:tblGrid>
      <w:tr w:rsidR="00444413" w14:paraId="55B36FF0" w14:textId="77777777">
        <w:tc>
          <w:tcPr>
            <w:tcW w:w="3928" w:type="dxa"/>
            <w:tcBorders>
              <w:top w:val="single" w:sz="8" w:space="0" w:color="000000"/>
              <w:bottom w:val="single" w:sz="4" w:space="0" w:color="000000"/>
            </w:tcBorders>
            <w:shd w:val="clear" w:color="auto" w:fill="auto"/>
            <w:vAlign w:val="center"/>
          </w:tcPr>
          <w:p w14:paraId="1703D161" w14:textId="77777777" w:rsidR="00444413" w:rsidRDefault="0006094C">
            <w:pPr>
              <w:pBdr>
                <w:top w:val="nil"/>
                <w:left w:val="nil"/>
                <w:bottom w:val="nil"/>
                <w:right w:val="nil"/>
                <w:between w:val="nil"/>
              </w:pBdr>
              <w:jc w:val="center"/>
              <w:rPr>
                <w:b/>
                <w:color w:val="000000"/>
              </w:rPr>
            </w:pPr>
            <w:r>
              <w:rPr>
                <w:b/>
                <w:color w:val="000000"/>
              </w:rPr>
              <w:t>Formación específica en CS en otro centro</w:t>
            </w:r>
          </w:p>
        </w:tc>
        <w:tc>
          <w:tcPr>
            <w:tcW w:w="3929" w:type="dxa"/>
            <w:tcBorders>
              <w:top w:val="single" w:sz="8" w:space="0" w:color="000000"/>
              <w:bottom w:val="single" w:sz="4" w:space="0" w:color="000000"/>
            </w:tcBorders>
            <w:shd w:val="clear" w:color="auto" w:fill="auto"/>
            <w:vAlign w:val="center"/>
          </w:tcPr>
          <w:p w14:paraId="08844764" w14:textId="127AB403" w:rsidR="00444413" w:rsidRDefault="0006094C">
            <w:pPr>
              <w:pBdr>
                <w:top w:val="nil"/>
                <w:left w:val="nil"/>
                <w:bottom w:val="nil"/>
                <w:right w:val="nil"/>
                <w:between w:val="nil"/>
              </w:pBdr>
              <w:jc w:val="center"/>
              <w:rPr>
                <w:b/>
                <w:color w:val="000000"/>
              </w:rPr>
            </w:pPr>
            <w:r>
              <w:rPr>
                <w:b/>
                <w:color w:val="000000"/>
              </w:rPr>
              <w:t xml:space="preserve">Receptores de profesionales </w:t>
            </w:r>
            <w:r w:rsidR="004173C7">
              <w:rPr>
                <w:b/>
                <w:color w:val="000000"/>
              </w:rPr>
              <w:t>para</w:t>
            </w:r>
            <w:r>
              <w:rPr>
                <w:b/>
                <w:color w:val="000000"/>
              </w:rPr>
              <w:t xml:space="preserve"> ser formados en SC</w:t>
            </w:r>
          </w:p>
        </w:tc>
      </w:tr>
      <w:tr w:rsidR="00444413" w14:paraId="3C302439" w14:textId="77777777">
        <w:tc>
          <w:tcPr>
            <w:tcW w:w="3928" w:type="dxa"/>
            <w:shd w:val="clear" w:color="auto" w:fill="auto"/>
            <w:vAlign w:val="center"/>
          </w:tcPr>
          <w:p w14:paraId="5FDA3542" w14:textId="77777777" w:rsidR="00444413" w:rsidRDefault="0006094C">
            <w:pPr>
              <w:pBdr>
                <w:top w:val="nil"/>
                <w:left w:val="nil"/>
                <w:bottom w:val="nil"/>
                <w:right w:val="nil"/>
                <w:between w:val="nil"/>
              </w:pBdr>
              <w:jc w:val="center"/>
              <w:rPr>
                <w:color w:val="000000"/>
              </w:rPr>
            </w:pPr>
            <w:r>
              <w:rPr>
                <w:color w:val="000000"/>
              </w:rPr>
              <w:t>No (3 – 6%)</w:t>
            </w:r>
          </w:p>
        </w:tc>
        <w:tc>
          <w:tcPr>
            <w:tcW w:w="3929" w:type="dxa"/>
            <w:shd w:val="clear" w:color="auto" w:fill="auto"/>
            <w:vAlign w:val="center"/>
          </w:tcPr>
          <w:p w14:paraId="513A1478" w14:textId="77777777" w:rsidR="00444413" w:rsidRDefault="0006094C">
            <w:pPr>
              <w:pBdr>
                <w:top w:val="nil"/>
                <w:left w:val="nil"/>
                <w:bottom w:val="nil"/>
                <w:right w:val="nil"/>
                <w:between w:val="nil"/>
              </w:pBdr>
              <w:jc w:val="center"/>
              <w:rPr>
                <w:color w:val="000000"/>
              </w:rPr>
            </w:pPr>
            <w:r>
              <w:rPr>
                <w:color w:val="000000"/>
              </w:rPr>
              <w:t>No (24 - 48%)</w:t>
            </w:r>
          </w:p>
        </w:tc>
      </w:tr>
      <w:tr w:rsidR="00444413" w14:paraId="1C668FF8" w14:textId="77777777">
        <w:tc>
          <w:tcPr>
            <w:tcW w:w="3928" w:type="dxa"/>
            <w:shd w:val="clear" w:color="auto" w:fill="auto"/>
            <w:vAlign w:val="center"/>
          </w:tcPr>
          <w:p w14:paraId="1DEA7660" w14:textId="77777777" w:rsidR="00444413" w:rsidRDefault="0006094C">
            <w:pPr>
              <w:pBdr>
                <w:top w:val="nil"/>
                <w:left w:val="nil"/>
                <w:bottom w:val="nil"/>
                <w:right w:val="nil"/>
                <w:between w:val="nil"/>
              </w:pBdr>
              <w:jc w:val="center"/>
              <w:rPr>
                <w:color w:val="000000"/>
              </w:rPr>
            </w:pPr>
            <w:r>
              <w:rPr>
                <w:color w:val="000000"/>
              </w:rPr>
              <w:t>Solo médicos (17 – 34%)</w:t>
            </w:r>
          </w:p>
        </w:tc>
        <w:tc>
          <w:tcPr>
            <w:tcW w:w="3929" w:type="dxa"/>
            <w:shd w:val="clear" w:color="auto" w:fill="auto"/>
            <w:vAlign w:val="center"/>
          </w:tcPr>
          <w:p w14:paraId="46CC0848" w14:textId="77777777" w:rsidR="00444413" w:rsidRDefault="0006094C">
            <w:pPr>
              <w:pBdr>
                <w:top w:val="nil"/>
                <w:left w:val="nil"/>
                <w:bottom w:val="nil"/>
                <w:right w:val="nil"/>
                <w:between w:val="nil"/>
              </w:pBdr>
              <w:jc w:val="center"/>
              <w:rPr>
                <w:color w:val="000000"/>
              </w:rPr>
            </w:pPr>
            <w:r>
              <w:rPr>
                <w:color w:val="000000"/>
              </w:rPr>
              <w:t>Solo médicos (13 – 26%)</w:t>
            </w:r>
          </w:p>
        </w:tc>
      </w:tr>
      <w:tr w:rsidR="00444413" w14:paraId="0786CA55" w14:textId="77777777">
        <w:tc>
          <w:tcPr>
            <w:tcW w:w="3928" w:type="dxa"/>
            <w:shd w:val="clear" w:color="auto" w:fill="auto"/>
            <w:vAlign w:val="center"/>
          </w:tcPr>
          <w:p w14:paraId="25ADE075" w14:textId="77777777" w:rsidR="00444413" w:rsidRDefault="0006094C">
            <w:pPr>
              <w:pBdr>
                <w:top w:val="nil"/>
                <w:left w:val="nil"/>
                <w:bottom w:val="nil"/>
                <w:right w:val="nil"/>
                <w:between w:val="nil"/>
              </w:pBdr>
              <w:jc w:val="center"/>
              <w:rPr>
                <w:color w:val="000000"/>
              </w:rPr>
            </w:pPr>
            <w:r>
              <w:rPr>
                <w:color w:val="000000"/>
              </w:rPr>
              <w:t>Solo enfermeras (1 – 2%)</w:t>
            </w:r>
          </w:p>
        </w:tc>
        <w:tc>
          <w:tcPr>
            <w:tcW w:w="3929" w:type="dxa"/>
            <w:shd w:val="clear" w:color="auto" w:fill="auto"/>
            <w:vAlign w:val="center"/>
          </w:tcPr>
          <w:p w14:paraId="1A88A74C" w14:textId="77777777" w:rsidR="00444413" w:rsidRDefault="0006094C">
            <w:pPr>
              <w:pBdr>
                <w:top w:val="nil"/>
                <w:left w:val="nil"/>
                <w:bottom w:val="nil"/>
                <w:right w:val="nil"/>
                <w:between w:val="nil"/>
              </w:pBdr>
              <w:jc w:val="center"/>
              <w:rPr>
                <w:color w:val="000000"/>
              </w:rPr>
            </w:pPr>
            <w:r>
              <w:rPr>
                <w:color w:val="000000"/>
              </w:rPr>
              <w:t>Solo enfermeras (1 – 2%)</w:t>
            </w:r>
          </w:p>
        </w:tc>
      </w:tr>
      <w:tr w:rsidR="00444413" w14:paraId="2E5CAC56" w14:textId="77777777">
        <w:tc>
          <w:tcPr>
            <w:tcW w:w="3928" w:type="dxa"/>
            <w:tcBorders>
              <w:bottom w:val="single" w:sz="8" w:space="0" w:color="000000"/>
            </w:tcBorders>
            <w:shd w:val="clear" w:color="auto" w:fill="auto"/>
            <w:vAlign w:val="center"/>
          </w:tcPr>
          <w:p w14:paraId="590CC970" w14:textId="77777777" w:rsidR="00444413" w:rsidRDefault="0006094C">
            <w:pPr>
              <w:pBdr>
                <w:top w:val="nil"/>
                <w:left w:val="nil"/>
                <w:bottom w:val="nil"/>
                <w:right w:val="nil"/>
                <w:between w:val="nil"/>
              </w:pBdr>
              <w:jc w:val="center"/>
              <w:rPr>
                <w:color w:val="000000"/>
              </w:rPr>
            </w:pPr>
            <w:r>
              <w:rPr>
                <w:color w:val="000000"/>
              </w:rPr>
              <w:t>Ambos (29 – 58%)</w:t>
            </w:r>
          </w:p>
        </w:tc>
        <w:tc>
          <w:tcPr>
            <w:tcW w:w="3929" w:type="dxa"/>
            <w:tcBorders>
              <w:bottom w:val="single" w:sz="8" w:space="0" w:color="000000"/>
            </w:tcBorders>
            <w:shd w:val="clear" w:color="auto" w:fill="auto"/>
            <w:vAlign w:val="center"/>
          </w:tcPr>
          <w:p w14:paraId="5A98AE1E" w14:textId="77777777" w:rsidR="00444413" w:rsidRDefault="0006094C">
            <w:pPr>
              <w:pBdr>
                <w:top w:val="nil"/>
                <w:left w:val="nil"/>
                <w:bottom w:val="nil"/>
                <w:right w:val="nil"/>
                <w:between w:val="nil"/>
              </w:pBdr>
              <w:jc w:val="center"/>
              <w:rPr>
                <w:color w:val="000000"/>
              </w:rPr>
            </w:pPr>
            <w:r>
              <w:rPr>
                <w:color w:val="000000"/>
              </w:rPr>
              <w:t>Ambos (12 – 24%)</w:t>
            </w:r>
          </w:p>
        </w:tc>
      </w:tr>
    </w:tbl>
    <w:p w14:paraId="344C2740" w14:textId="77777777" w:rsidR="00444413" w:rsidRDefault="0006094C" w:rsidP="004173C7">
      <w:pPr>
        <w:pBdr>
          <w:top w:val="nil"/>
          <w:left w:val="nil"/>
          <w:bottom w:val="nil"/>
          <w:right w:val="nil"/>
          <w:between w:val="nil"/>
        </w:pBdr>
        <w:spacing w:before="240" w:after="120"/>
        <w:ind w:left="3345"/>
        <w:jc w:val="center"/>
        <w:rPr>
          <w:color w:val="000000"/>
        </w:rPr>
      </w:pPr>
      <w:r>
        <w:rPr>
          <w:noProof/>
          <w:color w:val="000000"/>
        </w:rPr>
        <w:drawing>
          <wp:inline distT="0" distB="0" distL="0" distR="0" wp14:anchorId="20B829B4" wp14:editId="54249A8F">
            <wp:extent cx="5548106" cy="312081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548106" cy="3120810"/>
                    </a:xfrm>
                    <a:prstGeom prst="rect">
                      <a:avLst/>
                    </a:prstGeom>
                    <a:ln/>
                  </pic:spPr>
                </pic:pic>
              </a:graphicData>
            </a:graphic>
          </wp:inline>
        </w:drawing>
      </w:r>
    </w:p>
    <w:p w14:paraId="688A8B14" w14:textId="22C42309" w:rsidR="00444413" w:rsidRDefault="0006094C">
      <w:pPr>
        <w:pBdr>
          <w:top w:val="nil"/>
          <w:left w:val="nil"/>
          <w:bottom w:val="nil"/>
          <w:right w:val="nil"/>
          <w:between w:val="nil"/>
        </w:pBdr>
        <w:spacing w:before="120" w:after="240" w:line="228" w:lineRule="auto"/>
        <w:ind w:left="2608"/>
        <w:rPr>
          <w:color w:val="000000"/>
          <w:sz w:val="18"/>
          <w:szCs w:val="18"/>
        </w:rPr>
      </w:pPr>
      <w:r>
        <w:rPr>
          <w:b/>
          <w:color w:val="000000"/>
          <w:sz w:val="18"/>
          <w:szCs w:val="18"/>
        </w:rPr>
        <w:t>Figura 3.</w:t>
      </w:r>
      <w:r w:rsidR="004173C7">
        <w:rPr>
          <w:b/>
          <w:color w:val="000000"/>
          <w:sz w:val="18"/>
          <w:szCs w:val="18"/>
        </w:rPr>
        <w:t xml:space="preserve"> </w:t>
      </w:r>
      <w:r>
        <w:rPr>
          <w:color w:val="000000"/>
          <w:sz w:val="18"/>
          <w:szCs w:val="18"/>
        </w:rPr>
        <w:t xml:space="preserve">Profesional que habitualmente se encarga del manejo del circuito de oxigenación por membrana extracorpórea </w:t>
      </w:r>
      <w:proofErr w:type="spellStart"/>
      <w:r>
        <w:rPr>
          <w:color w:val="000000"/>
          <w:sz w:val="18"/>
          <w:szCs w:val="18"/>
        </w:rPr>
        <w:t>venoarterial</w:t>
      </w:r>
      <w:proofErr w:type="spellEnd"/>
      <w:r>
        <w:rPr>
          <w:color w:val="000000"/>
          <w:sz w:val="18"/>
          <w:szCs w:val="18"/>
        </w:rPr>
        <w:t xml:space="preserve"> (purga, aire, trombo, configuraciones híbridas, cánulas).</w:t>
      </w:r>
    </w:p>
    <w:p w14:paraId="26066D63"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3.4. Manejo de pacientes y medicamentos</w:t>
      </w:r>
    </w:p>
    <w:p w14:paraId="5F9F30C0" w14:textId="77777777" w:rsidR="00444413" w:rsidRDefault="0006094C">
      <w:pPr>
        <w:pBdr>
          <w:top w:val="nil"/>
          <w:left w:val="nil"/>
          <w:bottom w:val="nil"/>
          <w:right w:val="nil"/>
          <w:between w:val="nil"/>
        </w:pBdr>
        <w:spacing w:line="228" w:lineRule="auto"/>
        <w:ind w:left="2608" w:firstLine="425"/>
        <w:rPr>
          <w:color w:val="000000"/>
        </w:rPr>
      </w:pPr>
      <w:r>
        <w:rPr>
          <w:color w:val="000000"/>
        </w:rPr>
        <w:t xml:space="preserve">El implante de ECMO se realiza bajo guía ecográfica en 31 (62%), solo con angiografía en 3 (6%), con ambas en 11 (22%), en 5 casos (10%) no se utiliza guía. El manejo anticoagulante más común se guía por el tiempo de tromboplastina parcial activada (TTPa) y el </w:t>
      </w:r>
      <w:proofErr w:type="spellStart"/>
      <w:r>
        <w:rPr>
          <w:color w:val="000000"/>
        </w:rPr>
        <w:t>antifactor</w:t>
      </w:r>
      <w:proofErr w:type="spellEnd"/>
      <w:r>
        <w:rPr>
          <w:color w:val="000000"/>
        </w:rPr>
        <w:t xml:space="preserve"> </w:t>
      </w:r>
      <w:proofErr w:type="spellStart"/>
      <w:r>
        <w:rPr>
          <w:color w:val="000000"/>
        </w:rPr>
        <w:t>Xa</w:t>
      </w:r>
      <w:proofErr w:type="spellEnd"/>
      <w:r>
        <w:rPr>
          <w:color w:val="000000"/>
        </w:rPr>
        <w:t xml:space="preserve"> (anti-</w:t>
      </w:r>
      <w:proofErr w:type="spellStart"/>
      <w:r>
        <w:rPr>
          <w:color w:val="000000"/>
        </w:rPr>
        <w:t>Xa</w:t>
      </w:r>
      <w:proofErr w:type="spellEnd"/>
      <w:r>
        <w:rPr>
          <w:color w:val="000000"/>
        </w:rPr>
        <w:t xml:space="preserve">) 46 (92%). El catéter de </w:t>
      </w:r>
      <w:proofErr w:type="spellStart"/>
      <w:r>
        <w:rPr>
          <w:color w:val="000000"/>
        </w:rPr>
        <w:t>Swan-Ganz</w:t>
      </w:r>
      <w:proofErr w:type="spellEnd"/>
      <w:r>
        <w:rPr>
          <w:color w:val="000000"/>
        </w:rPr>
        <w:t xml:space="preserve"> se utiliza de forma rutinaria en 8 (16%), solo en casos dudosos en 24 (48%) y en la mayoría de los casos en 18 (36%). El </w:t>
      </w:r>
      <w:proofErr w:type="spellStart"/>
      <w:r>
        <w:rPr>
          <w:color w:val="000000"/>
        </w:rPr>
        <w:t>levosimendan</w:t>
      </w:r>
      <w:proofErr w:type="spellEnd"/>
      <w:r>
        <w:rPr>
          <w:color w:val="000000"/>
        </w:rPr>
        <w:t xml:space="preserve"> se usa poco/nunca en 5 (10%), solo al destete en 27 (54%), y tanto en el momento agudo como al destete en 18 (36%). La </w:t>
      </w:r>
      <w:proofErr w:type="spellStart"/>
      <w:r>
        <w:rPr>
          <w:color w:val="000000"/>
        </w:rPr>
        <w:t>ivabradina</w:t>
      </w:r>
      <w:proofErr w:type="spellEnd"/>
      <w:r>
        <w:rPr>
          <w:color w:val="000000"/>
        </w:rPr>
        <w:t xml:space="preserve"> se usa en 14 (28%). Un total de 26 (52%) realizan descarga previa a la angioplastia primaria en pacientes en SC. La estrategia ECMO-despierto se utiliza poco o nada en 28 (56%), en casos seleccionados en 17 (34%) y de forma rutinaria en 5 (10%).</w:t>
      </w:r>
    </w:p>
    <w:p w14:paraId="791E2205"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3.5. Tromboembolismo pulmonar</w:t>
      </w:r>
    </w:p>
    <w:p w14:paraId="140C05B7" w14:textId="5F953813" w:rsidR="00444413" w:rsidRDefault="0006094C">
      <w:pPr>
        <w:pBdr>
          <w:top w:val="nil"/>
          <w:left w:val="nil"/>
          <w:bottom w:val="nil"/>
          <w:right w:val="nil"/>
          <w:between w:val="nil"/>
        </w:pBdr>
        <w:spacing w:line="228" w:lineRule="auto"/>
        <w:ind w:left="2608" w:firstLine="425"/>
        <w:rPr>
          <w:color w:val="000000"/>
        </w:rPr>
      </w:pPr>
      <w:r>
        <w:rPr>
          <w:color w:val="000000"/>
        </w:rPr>
        <w:t xml:space="preserve">Los pacientes con shock generalmente son manejados por </w:t>
      </w:r>
      <w:r w:rsidR="004173C7">
        <w:rPr>
          <w:color w:val="000000"/>
        </w:rPr>
        <w:t>intensivistas</w:t>
      </w:r>
      <w:r>
        <w:rPr>
          <w:color w:val="000000"/>
        </w:rPr>
        <w:t xml:space="preserve"> (30 </w:t>
      </w:r>
      <w:r w:rsidR="004173C7">
        <w:rPr>
          <w:color w:val="000000"/>
        </w:rPr>
        <w:t>–</w:t>
      </w:r>
      <w:r>
        <w:rPr>
          <w:color w:val="000000"/>
        </w:rPr>
        <w:t xml:space="preserve"> 60 %), cardiólogos (11 </w:t>
      </w:r>
      <w:r w:rsidR="004173C7">
        <w:rPr>
          <w:color w:val="000000"/>
        </w:rPr>
        <w:t>–</w:t>
      </w:r>
      <w:r>
        <w:rPr>
          <w:color w:val="000000"/>
        </w:rPr>
        <w:t xml:space="preserve"> 22 %) y equipos multidisciplinarios (6 </w:t>
      </w:r>
      <w:r w:rsidR="004173C7">
        <w:rPr>
          <w:color w:val="000000"/>
        </w:rPr>
        <w:t>–</w:t>
      </w:r>
      <w:r>
        <w:rPr>
          <w:color w:val="000000"/>
        </w:rPr>
        <w:t xml:space="preserve"> 12 %), otras opciones son menos </w:t>
      </w:r>
      <w:r>
        <w:rPr>
          <w:color w:val="000000"/>
        </w:rPr>
        <w:lastRenderedPageBreak/>
        <w:t>comunes (1 cirujano cardíaco, 1 anestesiólogo). La mayoría puede realizar trombectomía programada y urgente (34 – 68%), 10 solo programada (20%) y 6 no tienen esta opción (12%).</w:t>
      </w:r>
    </w:p>
    <w:p w14:paraId="2C440689" w14:textId="77777777" w:rsidR="00444413" w:rsidRDefault="0006094C">
      <w:pPr>
        <w:pBdr>
          <w:top w:val="nil"/>
          <w:left w:val="nil"/>
          <w:bottom w:val="nil"/>
          <w:right w:val="nil"/>
          <w:between w:val="nil"/>
        </w:pBdr>
        <w:spacing w:before="240" w:after="60" w:line="228" w:lineRule="auto"/>
        <w:ind w:left="2608"/>
        <w:jc w:val="left"/>
        <w:rPr>
          <w:b/>
          <w:color w:val="000000"/>
        </w:rPr>
      </w:pPr>
      <w:r>
        <w:rPr>
          <w:b/>
          <w:color w:val="000000"/>
        </w:rPr>
        <w:t>4. Discusión</w:t>
      </w:r>
    </w:p>
    <w:p w14:paraId="48BB936E" w14:textId="282F41E5" w:rsidR="00444413" w:rsidRDefault="0006094C">
      <w:pPr>
        <w:pBdr>
          <w:top w:val="nil"/>
          <w:left w:val="nil"/>
          <w:bottom w:val="nil"/>
          <w:right w:val="nil"/>
          <w:between w:val="nil"/>
        </w:pBdr>
        <w:spacing w:line="228" w:lineRule="auto"/>
        <w:ind w:left="2608" w:firstLine="425"/>
        <w:rPr>
          <w:color w:val="000000"/>
        </w:rPr>
      </w:pPr>
      <w:r>
        <w:rPr>
          <w:color w:val="000000"/>
        </w:rPr>
        <w:t xml:space="preserve">Nuestro </w:t>
      </w:r>
      <w:r w:rsidR="004173C7">
        <w:rPr>
          <w:color w:val="000000"/>
        </w:rPr>
        <w:t>proyecto sienta las bases para la mejora de los pacientes con SC. Los resultados preliminares de nuestra encuesta</w:t>
      </w:r>
      <w:r>
        <w:rPr>
          <w:color w:val="000000"/>
        </w:rPr>
        <w:t xml:space="preserve"> muestra</w:t>
      </w:r>
      <w:r w:rsidR="004173C7">
        <w:rPr>
          <w:color w:val="000000"/>
        </w:rPr>
        <w:t>n</w:t>
      </w:r>
      <w:r>
        <w:rPr>
          <w:color w:val="000000"/>
        </w:rPr>
        <w:t xml:space="preserve"> que existe una gran variación en el tratamiento de los pacientes con SC entre los hospitales españoles. Las principales diferencias incluyen la presencia de protocolos clínicos específicos del </w:t>
      </w:r>
      <w:r w:rsidR="004173C7">
        <w:rPr>
          <w:color w:val="000000"/>
        </w:rPr>
        <w:t>centro</w:t>
      </w:r>
      <w:r>
        <w:rPr>
          <w:color w:val="000000"/>
        </w:rPr>
        <w:t xml:space="preserve">, volumen (solo el 18% </w:t>
      </w:r>
      <w:r w:rsidR="004173C7">
        <w:rPr>
          <w:color w:val="000000"/>
        </w:rPr>
        <w:t>son</w:t>
      </w:r>
      <w:r>
        <w:rPr>
          <w:color w:val="000000"/>
        </w:rPr>
        <w:t xml:space="preserve"> centros ECMO de alto volumen, </w:t>
      </w:r>
      <w:r w:rsidR="004173C7">
        <w:rPr>
          <w:color w:val="000000"/>
        </w:rPr>
        <w:t>con</w:t>
      </w:r>
      <w:r>
        <w:rPr>
          <w:color w:val="000000"/>
        </w:rPr>
        <w:t xml:space="preserve"> más de 30 pacientes </w:t>
      </w:r>
      <w:r w:rsidR="004173C7">
        <w:rPr>
          <w:color w:val="000000"/>
        </w:rPr>
        <w:t xml:space="preserve">con SC tratados con </w:t>
      </w:r>
      <w:r>
        <w:rPr>
          <w:color w:val="000000"/>
        </w:rPr>
        <w:t xml:space="preserve">ECMO por año), manejo (particularmente en el caso del catéter </w:t>
      </w:r>
      <w:proofErr w:type="spellStart"/>
      <w:r>
        <w:rPr>
          <w:color w:val="000000"/>
        </w:rPr>
        <w:t>Swan-Ganz</w:t>
      </w:r>
      <w:proofErr w:type="spellEnd"/>
      <w:r>
        <w:rPr>
          <w:color w:val="000000"/>
        </w:rPr>
        <w:t xml:space="preserve"> y </w:t>
      </w:r>
      <w:r w:rsidR="004173C7">
        <w:rPr>
          <w:color w:val="000000"/>
        </w:rPr>
        <w:t>fármacos</w:t>
      </w:r>
      <w:r>
        <w:rPr>
          <w:color w:val="000000"/>
        </w:rPr>
        <w:t>), prácticas de capacitación y logística. Nuestros datos sugieren la necesidad de informar el manejo de</w:t>
      </w:r>
      <w:r w:rsidR="004173C7">
        <w:rPr>
          <w:color w:val="000000"/>
        </w:rPr>
        <w:t xml:space="preserve">l SC </w:t>
      </w:r>
      <w:r>
        <w:rPr>
          <w:color w:val="000000"/>
        </w:rPr>
        <w:t>en un registro nacional prospectivo para medir las complicaciones, la utilización de recursos y el resultado.</w:t>
      </w:r>
      <w:r w:rsidR="004173C7">
        <w:rPr>
          <w:color w:val="000000"/>
        </w:rPr>
        <w:t xml:space="preserve"> Finalmente, creemos que nuestro proyecto permitirá implementar un código SC estructurado en la Comunidad de Madrid</w:t>
      </w:r>
    </w:p>
    <w:p w14:paraId="5F13BEBF" w14:textId="5A19E76F" w:rsidR="00444413" w:rsidRDefault="0006094C">
      <w:pPr>
        <w:pBdr>
          <w:top w:val="nil"/>
          <w:left w:val="nil"/>
          <w:bottom w:val="nil"/>
          <w:right w:val="nil"/>
          <w:between w:val="nil"/>
        </w:pBdr>
        <w:spacing w:line="228" w:lineRule="auto"/>
        <w:ind w:left="2608" w:firstLine="425"/>
        <w:rPr>
          <w:color w:val="000000"/>
        </w:rPr>
      </w:pPr>
      <w:r>
        <w:rPr>
          <w:color w:val="000000"/>
        </w:rPr>
        <w:t xml:space="preserve">El personal necesario para atender a los pacientes con CS puede variar e incluye cardiólogos, </w:t>
      </w:r>
      <w:r w:rsidR="004173C7">
        <w:rPr>
          <w:color w:val="000000"/>
        </w:rPr>
        <w:t>intensivistas</w:t>
      </w:r>
      <w:r>
        <w:rPr>
          <w:color w:val="000000"/>
        </w:rPr>
        <w:t xml:space="preserve">, cirujanos cardíacos, anestesiólogos, </w:t>
      </w:r>
      <w:proofErr w:type="spellStart"/>
      <w:r>
        <w:rPr>
          <w:color w:val="000000"/>
        </w:rPr>
        <w:t>perfusionistas</w:t>
      </w:r>
      <w:proofErr w:type="spellEnd"/>
      <w:r>
        <w:rPr>
          <w:color w:val="000000"/>
        </w:rPr>
        <w:t xml:space="preserve"> y enfermeras. Se desconoce la mejor manera de organizar este equipo multidisciplinario y probablemente depende de las características específicas del centro. </w:t>
      </w:r>
      <w:r w:rsidR="004173C7">
        <w:rPr>
          <w:color w:val="000000"/>
        </w:rPr>
        <w:t>Datos previos</w:t>
      </w:r>
      <w:r>
        <w:rPr>
          <w:color w:val="000000"/>
        </w:rPr>
        <w:t xml:space="preserve"> sugirie</w:t>
      </w:r>
      <w:r w:rsidR="004173C7">
        <w:rPr>
          <w:color w:val="000000"/>
        </w:rPr>
        <w:t>ren</w:t>
      </w:r>
      <w:r>
        <w:rPr>
          <w:color w:val="000000"/>
        </w:rPr>
        <w:t xml:space="preserve"> un ahorro de costos a través de la capacitación del personal de la UCI para cuidar y manejar a los pacientes ECMO en comparación con los pacientes manejados por </w:t>
      </w:r>
      <w:proofErr w:type="spellStart"/>
      <w:r>
        <w:rPr>
          <w:color w:val="000000"/>
        </w:rPr>
        <w:t>perfusionistas</w:t>
      </w:r>
      <w:proofErr w:type="spellEnd"/>
      <w:r>
        <w:rPr>
          <w:color w:val="000000"/>
        </w:rPr>
        <w:t xml:space="preserve"> [16], pero la extrapolación de esa experiencia a otros hospitales no está clara.</w:t>
      </w:r>
    </w:p>
    <w:p w14:paraId="138992C9" w14:textId="3E2A89F8" w:rsidR="00444413" w:rsidRDefault="0006094C">
      <w:pPr>
        <w:pBdr>
          <w:top w:val="nil"/>
          <w:left w:val="nil"/>
          <w:bottom w:val="nil"/>
          <w:right w:val="nil"/>
          <w:between w:val="nil"/>
        </w:pBdr>
        <w:spacing w:line="228" w:lineRule="auto"/>
        <w:ind w:left="2608" w:firstLine="425"/>
        <w:rPr>
          <w:color w:val="000000"/>
        </w:rPr>
      </w:pPr>
      <w:r>
        <w:rPr>
          <w:color w:val="000000"/>
        </w:rPr>
        <w:t xml:space="preserve">Nuestro </w:t>
      </w:r>
      <w:r w:rsidR="004173C7">
        <w:rPr>
          <w:color w:val="000000"/>
        </w:rPr>
        <w:t>proyecto</w:t>
      </w:r>
      <w:r>
        <w:rPr>
          <w:color w:val="000000"/>
        </w:rPr>
        <w:t xml:space="preserve"> </w:t>
      </w:r>
      <w:r w:rsidR="004173C7">
        <w:rPr>
          <w:color w:val="000000"/>
        </w:rPr>
        <w:t>está generando</w:t>
      </w:r>
      <w:r>
        <w:rPr>
          <w:color w:val="000000"/>
        </w:rPr>
        <w:t xml:space="preserve"> información importante sobre la práctica clínica de la</w:t>
      </w:r>
      <w:r w:rsidR="004173C7">
        <w:rPr>
          <w:color w:val="000000"/>
        </w:rPr>
        <w:t xml:space="preserve"> asistencia al</w:t>
      </w:r>
      <w:r>
        <w:rPr>
          <w:color w:val="000000"/>
        </w:rPr>
        <w:t xml:space="preserve"> SC en España. Los resultados </w:t>
      </w:r>
      <w:r w:rsidR="004173C7">
        <w:rPr>
          <w:color w:val="000000"/>
        </w:rPr>
        <w:t xml:space="preserve">preliminares </w:t>
      </w:r>
      <w:r>
        <w:rPr>
          <w:color w:val="000000"/>
        </w:rPr>
        <w:t xml:space="preserve">de </w:t>
      </w:r>
      <w:r w:rsidR="004173C7">
        <w:rPr>
          <w:color w:val="000000"/>
        </w:rPr>
        <w:t>nuestra</w:t>
      </w:r>
      <w:r>
        <w:rPr>
          <w:color w:val="000000"/>
        </w:rPr>
        <w:t xml:space="preserve"> encuesta se alinean con datos anteriores, lo que muestra que existe una variación considerable en la práctica clínica y el volumen de pacientes con SC. Las guías de la Organización de Soporte Vital Extracorpóreo (ELSO) recomiendan que el manejo exitoso y seguro de los pacientes con SC tenga un volumen suficiente (al menos seis casos por año). En nuestra encuesta</w:t>
      </w:r>
      <w:r w:rsidR="004173C7">
        <w:rPr>
          <w:color w:val="000000"/>
        </w:rPr>
        <w:t>, de momento,</w:t>
      </w:r>
      <w:r>
        <w:rPr>
          <w:color w:val="000000"/>
        </w:rPr>
        <w:t xml:space="preserve"> este umbral no se alcanz</w:t>
      </w:r>
      <w:r w:rsidR="004173C7">
        <w:rPr>
          <w:color w:val="000000"/>
        </w:rPr>
        <w:t>a</w:t>
      </w:r>
      <w:r>
        <w:rPr>
          <w:color w:val="000000"/>
        </w:rPr>
        <w:t xml:space="preserve"> en el 16%. Esto es relevante, ya que recientemente se ha descrito una estrecha relación entre el volumen de casos y la mortalidad hospitalaria en pacientes con SC que reciben </w:t>
      </w:r>
      <w:r w:rsidR="004173C7">
        <w:rPr>
          <w:color w:val="000000"/>
        </w:rPr>
        <w:t>SCM</w:t>
      </w:r>
      <w:r>
        <w:rPr>
          <w:color w:val="000000"/>
        </w:rPr>
        <w:t xml:space="preserve"> a corto plazo [15]. Además, la protocolización del manejo de SC y la implantación de </w:t>
      </w:r>
      <w:r w:rsidR="004173C7">
        <w:rPr>
          <w:color w:val="000000"/>
        </w:rPr>
        <w:t>SCM</w:t>
      </w:r>
      <w:r>
        <w:rPr>
          <w:color w:val="000000"/>
        </w:rPr>
        <w:t xml:space="preserve"> es esencial ya que con frecuencia se necesitan decisiones</w:t>
      </w:r>
      <w:r w:rsidR="004173C7">
        <w:rPr>
          <w:color w:val="000000"/>
        </w:rPr>
        <w:t xml:space="preserve"> e</w:t>
      </w:r>
      <w:r>
        <w:rPr>
          <w:color w:val="000000"/>
        </w:rPr>
        <w:t xml:space="preserve"> </w:t>
      </w:r>
      <w:r w:rsidR="004173C7">
        <w:rPr>
          <w:color w:val="000000"/>
        </w:rPr>
        <w:t xml:space="preserve">implantación </w:t>
      </w:r>
      <w:r>
        <w:rPr>
          <w:color w:val="000000"/>
        </w:rPr>
        <w:t>durante la noche o durante los días de fin de [19]. Por lo tanto, el hecho de que los protocolos no estén disponibles en algunos centros es motivo de preocupación y debe cambiarse lo antes posible. Estos protocolos pueden incluir, entre otras variables, la edad. La edad es un predictor de malos resultados en pacientes con SC [20], pero no debe usarse como la única variable en el proceso de toma de decisiones. Los datos sobre el uso de MCS en pacientes ancianos con SC son escasos, pero se sugiere un beneficio incluso en octogenarios [21].</w:t>
      </w:r>
    </w:p>
    <w:p w14:paraId="1FD0E3FE" w14:textId="5F9A0A4C" w:rsidR="00444413" w:rsidRDefault="0006094C">
      <w:pPr>
        <w:pBdr>
          <w:top w:val="nil"/>
          <w:left w:val="nil"/>
          <w:bottom w:val="nil"/>
          <w:right w:val="nil"/>
          <w:between w:val="nil"/>
        </w:pBdr>
        <w:spacing w:line="228" w:lineRule="auto"/>
        <w:ind w:left="2608" w:firstLine="425"/>
        <w:rPr>
          <w:color w:val="000000"/>
        </w:rPr>
      </w:pPr>
      <w:r>
        <w:rPr>
          <w:color w:val="000000"/>
        </w:rPr>
        <w:t xml:space="preserve">En nuestra encuesta, el uso de ECMO </w:t>
      </w:r>
      <w:proofErr w:type="spellStart"/>
      <w:r>
        <w:rPr>
          <w:color w:val="000000"/>
        </w:rPr>
        <w:t>venoarterial</w:t>
      </w:r>
      <w:proofErr w:type="spellEnd"/>
      <w:r>
        <w:rPr>
          <w:color w:val="000000"/>
        </w:rPr>
        <w:t xml:space="preserve"> fue el doble de </w:t>
      </w:r>
      <w:proofErr w:type="spellStart"/>
      <w:r>
        <w:rPr>
          <w:color w:val="000000"/>
        </w:rPr>
        <w:t>Impella</w:t>
      </w:r>
      <w:proofErr w:type="spellEnd"/>
      <w:r>
        <w:rPr>
          <w:color w:val="000000"/>
        </w:rPr>
        <w:t xml:space="preserve">. Aunque los datos recientes que han sugerido un beneficio de </w:t>
      </w:r>
      <w:proofErr w:type="spellStart"/>
      <w:r>
        <w:rPr>
          <w:color w:val="000000"/>
        </w:rPr>
        <w:t>Impella</w:t>
      </w:r>
      <w:proofErr w:type="spellEnd"/>
      <w:r>
        <w:rPr>
          <w:color w:val="000000"/>
        </w:rPr>
        <w:t xml:space="preserve"> en comparación con ECMO [5,6] son ​​difíciles de interpretar, ya que los pacientes tratados con ECMO suelen tener un SC más grave. Además, el costo también podría ser una razón para el menor uso de </w:t>
      </w:r>
      <w:proofErr w:type="spellStart"/>
      <w:r>
        <w:rPr>
          <w:color w:val="000000"/>
        </w:rPr>
        <w:t>Impella</w:t>
      </w:r>
      <w:proofErr w:type="spellEnd"/>
      <w:r>
        <w:rPr>
          <w:color w:val="000000"/>
        </w:rPr>
        <w:t xml:space="preserve">, aunque estudios recientes han sugerido que </w:t>
      </w:r>
      <w:proofErr w:type="spellStart"/>
      <w:r>
        <w:rPr>
          <w:color w:val="000000"/>
        </w:rPr>
        <w:t>Impella</w:t>
      </w:r>
      <w:proofErr w:type="spellEnd"/>
      <w:r>
        <w:rPr>
          <w:color w:val="000000"/>
        </w:rPr>
        <w:t xml:space="preserve"> es </w:t>
      </w:r>
      <w:r w:rsidR="004173C7">
        <w:rPr>
          <w:color w:val="000000"/>
        </w:rPr>
        <w:t>coste-efectivo</w:t>
      </w:r>
      <w:r>
        <w:rPr>
          <w:color w:val="000000"/>
        </w:rPr>
        <w:t xml:space="preserve"> [22].</w:t>
      </w:r>
    </w:p>
    <w:p w14:paraId="2BC738E1" w14:textId="74042350" w:rsidR="00444413" w:rsidRDefault="0006094C">
      <w:pPr>
        <w:pBdr>
          <w:top w:val="nil"/>
          <w:left w:val="nil"/>
          <w:bottom w:val="nil"/>
          <w:right w:val="nil"/>
          <w:between w:val="nil"/>
        </w:pBdr>
        <w:spacing w:line="228" w:lineRule="auto"/>
        <w:ind w:left="2608" w:firstLine="425"/>
        <w:rPr>
          <w:color w:val="000000"/>
        </w:rPr>
      </w:pPr>
      <w:r>
        <w:rPr>
          <w:color w:val="000000"/>
        </w:rPr>
        <w:t xml:space="preserve">En cuanto a los </w:t>
      </w:r>
      <w:r w:rsidR="004173C7">
        <w:rPr>
          <w:color w:val="000000"/>
        </w:rPr>
        <w:t>fármacos</w:t>
      </w:r>
      <w:r>
        <w:rPr>
          <w:color w:val="000000"/>
        </w:rPr>
        <w:t xml:space="preserve">, </w:t>
      </w:r>
      <w:r w:rsidR="004173C7">
        <w:rPr>
          <w:color w:val="000000"/>
        </w:rPr>
        <w:t xml:space="preserve">los datos preliminares de </w:t>
      </w:r>
      <w:r>
        <w:rPr>
          <w:color w:val="000000"/>
        </w:rPr>
        <w:t>nuestra encuesta encontr</w:t>
      </w:r>
      <w:r w:rsidR="004173C7">
        <w:rPr>
          <w:color w:val="000000"/>
        </w:rPr>
        <w:t>aron</w:t>
      </w:r>
      <w:r>
        <w:rPr>
          <w:color w:val="000000"/>
        </w:rPr>
        <w:t xml:space="preserve"> diferencias relevantes entre centros. La </w:t>
      </w:r>
      <w:proofErr w:type="spellStart"/>
      <w:r>
        <w:rPr>
          <w:color w:val="000000"/>
        </w:rPr>
        <w:t>ivabradina</w:t>
      </w:r>
      <w:proofErr w:type="spellEnd"/>
      <w:r>
        <w:rPr>
          <w:color w:val="000000"/>
        </w:rPr>
        <w:t xml:space="preserve"> reduce la frecuencia cardíaca sinusal sin afectar el inotropismo, lo que la convierte en un fármaco atractivo para controlar la frecuencia cardíaca en pacientes con SC. La taquicardia es un mecanismo compensatorio frecuente en respuesta a la hipotensión y bajo gasto cardíaco o un efecto secundario relacionado con fármacos inotrópicos. Pequeñas series no aleatorizadas de pacientes con SC han sugerido seguridad y beneficio, incluso en pacientes con ECMO </w:t>
      </w:r>
      <w:proofErr w:type="spellStart"/>
      <w:r>
        <w:rPr>
          <w:color w:val="000000"/>
        </w:rPr>
        <w:t>veno</w:t>
      </w:r>
      <w:proofErr w:type="spellEnd"/>
      <w:r>
        <w:rPr>
          <w:color w:val="000000"/>
        </w:rPr>
        <w:t xml:space="preserve">-arterial [23], pero la ausencia de pruebas sólidas para respaldar la </w:t>
      </w:r>
      <w:proofErr w:type="spellStart"/>
      <w:r>
        <w:rPr>
          <w:color w:val="000000"/>
        </w:rPr>
        <w:t>ivabradina</w:t>
      </w:r>
      <w:proofErr w:type="spellEnd"/>
      <w:r>
        <w:rPr>
          <w:color w:val="000000"/>
        </w:rPr>
        <w:t xml:space="preserve"> en pacientes con SC podría explicar las diferencias que encontramos. Con </w:t>
      </w:r>
      <w:proofErr w:type="spellStart"/>
      <w:r>
        <w:rPr>
          <w:color w:val="000000"/>
        </w:rPr>
        <w:t>levosimendan</w:t>
      </w:r>
      <w:proofErr w:type="spellEnd"/>
      <w:r>
        <w:rPr>
          <w:color w:val="000000"/>
        </w:rPr>
        <w:t xml:space="preserve"> la situación es similar. </w:t>
      </w:r>
      <w:r>
        <w:rPr>
          <w:color w:val="000000"/>
        </w:rPr>
        <w:lastRenderedPageBreak/>
        <w:t xml:space="preserve">De hecho, aunque las guías actuales recomiendan la terapia con inotrópicos en pacientes con SC, no hay datos sólidos que respalden su uso [2]. Un metaanálisis reciente encontró que, en pacientes que recibieron ECMO </w:t>
      </w:r>
      <w:proofErr w:type="spellStart"/>
      <w:r>
        <w:rPr>
          <w:color w:val="000000"/>
        </w:rPr>
        <w:t>veno</w:t>
      </w:r>
      <w:proofErr w:type="spellEnd"/>
      <w:r>
        <w:rPr>
          <w:color w:val="000000"/>
        </w:rPr>
        <w:t xml:space="preserve">-arterial, el </w:t>
      </w:r>
      <w:proofErr w:type="spellStart"/>
      <w:r>
        <w:rPr>
          <w:color w:val="000000"/>
        </w:rPr>
        <w:t>levosimendan</w:t>
      </w:r>
      <w:proofErr w:type="spellEnd"/>
      <w:r>
        <w:rPr>
          <w:color w:val="000000"/>
        </w:rPr>
        <w:t xml:space="preserve"> pareció aumentar la tasa de éxito del destete y reducir la mortalidad [24]. Sin embargo, la mayor parte de la evidencia proviene de estudios retrospectivos, y se requerirían ensayos multicéntricos aleatorizados para verificar este beneficio. Finalmente, el tipo y el objetivo terapéutico óptimo para la anticoagulación durante los tratamientos con ECMO e </w:t>
      </w:r>
      <w:proofErr w:type="spellStart"/>
      <w:r>
        <w:rPr>
          <w:color w:val="000000"/>
        </w:rPr>
        <w:t>Impella</w:t>
      </w:r>
      <w:proofErr w:type="spellEnd"/>
      <w:r>
        <w:rPr>
          <w:color w:val="000000"/>
        </w:rPr>
        <w:t xml:space="preserve"> no están claros. En nuestra encuesta, más del 90 % del manejo de la anticoagulación estuvo guiado por </w:t>
      </w:r>
      <w:proofErr w:type="spellStart"/>
      <w:r>
        <w:rPr>
          <w:color w:val="000000"/>
        </w:rPr>
        <w:t>aPTT</w:t>
      </w:r>
      <w:proofErr w:type="spellEnd"/>
      <w:r>
        <w:rPr>
          <w:color w:val="000000"/>
        </w:rPr>
        <w:t xml:space="preserve"> y ensayos anti-</w:t>
      </w:r>
      <w:proofErr w:type="spellStart"/>
      <w:r>
        <w:rPr>
          <w:color w:val="000000"/>
        </w:rPr>
        <w:t>Xa</w:t>
      </w:r>
      <w:proofErr w:type="spellEnd"/>
      <w:r>
        <w:rPr>
          <w:color w:val="000000"/>
        </w:rPr>
        <w:t xml:space="preserve">. Los estudios publicados previamente sobre el manejo de la anticoagulación en SC tratados con ECMO e </w:t>
      </w:r>
      <w:proofErr w:type="spellStart"/>
      <w:r>
        <w:rPr>
          <w:color w:val="000000"/>
        </w:rPr>
        <w:t>Impella</w:t>
      </w:r>
      <w:proofErr w:type="spellEnd"/>
      <w:r>
        <w:rPr>
          <w:color w:val="000000"/>
        </w:rPr>
        <w:t xml:space="preserve"> están limitados por un diseño observacional retrospectivo, pequeñas cohortes, heterogeneidad de pacientes y, en el caso de ECMO, la inclusión de datos de ECMO </w:t>
      </w:r>
      <w:proofErr w:type="spellStart"/>
      <w:r>
        <w:rPr>
          <w:color w:val="000000"/>
        </w:rPr>
        <w:t>venovenoso</w:t>
      </w:r>
      <w:proofErr w:type="spellEnd"/>
      <w:r>
        <w:rPr>
          <w:color w:val="000000"/>
        </w:rPr>
        <w:t xml:space="preserve"> y </w:t>
      </w:r>
      <w:proofErr w:type="spellStart"/>
      <w:r>
        <w:rPr>
          <w:color w:val="000000"/>
        </w:rPr>
        <w:t>venoarterial</w:t>
      </w:r>
      <w:proofErr w:type="spellEnd"/>
      <w:r>
        <w:rPr>
          <w:color w:val="000000"/>
        </w:rPr>
        <w:t xml:space="preserve"> [8-12]. Serían bienvenidos ensayos controlados aleatorios de estrategias de anticoagulación para pacientes sometidos a ECMO </w:t>
      </w:r>
      <w:proofErr w:type="spellStart"/>
      <w:r>
        <w:rPr>
          <w:color w:val="000000"/>
        </w:rPr>
        <w:t>venoarterial</w:t>
      </w:r>
      <w:proofErr w:type="spellEnd"/>
      <w:r>
        <w:rPr>
          <w:color w:val="000000"/>
        </w:rPr>
        <w:t xml:space="preserve"> e </w:t>
      </w:r>
      <w:proofErr w:type="spellStart"/>
      <w:r>
        <w:rPr>
          <w:color w:val="000000"/>
        </w:rPr>
        <w:t>Impella</w:t>
      </w:r>
      <w:proofErr w:type="spellEnd"/>
      <w:r>
        <w:rPr>
          <w:color w:val="000000"/>
        </w:rPr>
        <w:t xml:space="preserve"> para SC.</w:t>
      </w:r>
    </w:p>
    <w:p w14:paraId="14DDCCA8" w14:textId="77777777" w:rsidR="00444413" w:rsidRDefault="0006094C">
      <w:pPr>
        <w:pBdr>
          <w:top w:val="nil"/>
          <w:left w:val="nil"/>
          <w:bottom w:val="nil"/>
          <w:right w:val="nil"/>
          <w:between w:val="nil"/>
        </w:pBdr>
        <w:spacing w:line="228" w:lineRule="auto"/>
        <w:ind w:left="2608" w:firstLine="425"/>
        <w:rPr>
          <w:color w:val="000000"/>
        </w:rPr>
      </w:pPr>
      <w:r>
        <w:rPr>
          <w:color w:val="000000"/>
        </w:rPr>
        <w:t>El SC en pacientes con embolismo pulmonar tiene peculiaridades y manejo específicos. Se necesitan puntajes compuestos para estratificar el riesgo de estos pacientes de manera más efectiva y para seleccionar aquellos que podrían beneficiarse de la trombectomía mecánica [25].</w:t>
      </w:r>
    </w:p>
    <w:p w14:paraId="1C01165C" w14:textId="77777777" w:rsidR="00444413" w:rsidRDefault="0006094C">
      <w:pPr>
        <w:pBdr>
          <w:top w:val="nil"/>
          <w:left w:val="nil"/>
          <w:bottom w:val="nil"/>
          <w:right w:val="nil"/>
          <w:between w:val="nil"/>
        </w:pBdr>
        <w:spacing w:before="240" w:after="60" w:line="228" w:lineRule="auto"/>
        <w:ind w:left="2608"/>
        <w:jc w:val="left"/>
        <w:rPr>
          <w:i/>
          <w:color w:val="000000"/>
        </w:rPr>
      </w:pPr>
      <w:r>
        <w:rPr>
          <w:i/>
          <w:color w:val="000000"/>
        </w:rPr>
        <w:t>Fortalezas y limitaciones</w:t>
      </w:r>
    </w:p>
    <w:p w14:paraId="70C38C47" w14:textId="4040AC19" w:rsidR="00444413" w:rsidRDefault="0006094C">
      <w:pPr>
        <w:pBdr>
          <w:top w:val="nil"/>
          <w:left w:val="nil"/>
          <w:bottom w:val="nil"/>
          <w:right w:val="nil"/>
          <w:between w:val="nil"/>
        </w:pBdr>
        <w:spacing w:line="228" w:lineRule="auto"/>
        <w:ind w:left="2608" w:firstLine="425"/>
        <w:rPr>
          <w:color w:val="000000"/>
        </w:rPr>
      </w:pPr>
      <w:r>
        <w:rPr>
          <w:color w:val="000000"/>
        </w:rPr>
        <w:t xml:space="preserve">Nuestro </w:t>
      </w:r>
      <w:r w:rsidR="004173C7">
        <w:rPr>
          <w:color w:val="000000"/>
        </w:rPr>
        <w:t xml:space="preserve">proyecto está todavía en desarrollo. </w:t>
      </w:r>
      <w:r>
        <w:rPr>
          <w:color w:val="000000"/>
        </w:rPr>
        <w:t xml:space="preserve"> </w:t>
      </w:r>
      <w:r w:rsidR="00E108D3">
        <w:rPr>
          <w:color w:val="000000"/>
        </w:rPr>
        <w:t>“</w:t>
      </w:r>
      <w:r w:rsidR="00E108D3" w:rsidRPr="00E108D3">
        <w:rPr>
          <w:color w:val="000000"/>
        </w:rPr>
        <w:t>Código Shock Cardiogénico</w:t>
      </w:r>
      <w:r w:rsidR="00E108D3">
        <w:rPr>
          <w:color w:val="000000"/>
        </w:rPr>
        <w:t xml:space="preserve"> -</w:t>
      </w:r>
      <w:r w:rsidR="00E108D3" w:rsidRPr="00E108D3">
        <w:rPr>
          <w:color w:val="000000"/>
        </w:rPr>
        <w:t xml:space="preserve"> Una estrategia multidisciplinar para mejorar la atención</w:t>
      </w:r>
      <w:r w:rsidR="00E108D3">
        <w:rPr>
          <w:color w:val="000000"/>
        </w:rPr>
        <w:t xml:space="preserve">” </w:t>
      </w:r>
      <w:r w:rsidR="004173C7">
        <w:rPr>
          <w:color w:val="000000"/>
        </w:rPr>
        <w:t xml:space="preserve">ha contado con aportaciones multidisciplinares e </w:t>
      </w:r>
      <w:r>
        <w:rPr>
          <w:color w:val="000000"/>
        </w:rPr>
        <w:t>inclu</w:t>
      </w:r>
      <w:r w:rsidR="00F93823">
        <w:rPr>
          <w:color w:val="000000"/>
        </w:rPr>
        <w:t>irá</w:t>
      </w:r>
      <w:r>
        <w:rPr>
          <w:color w:val="000000"/>
        </w:rPr>
        <w:t xml:space="preserve"> información de un gran número de centros que reflej</w:t>
      </w:r>
      <w:r w:rsidR="00F93823">
        <w:rPr>
          <w:color w:val="000000"/>
        </w:rPr>
        <w:t>en</w:t>
      </w:r>
      <w:r>
        <w:rPr>
          <w:color w:val="000000"/>
        </w:rPr>
        <w:t xml:space="preserve"> la práctica clínica real en el manejo de los pacientes con SC en España. Inclu</w:t>
      </w:r>
      <w:r w:rsidR="00F93823">
        <w:rPr>
          <w:color w:val="000000"/>
        </w:rPr>
        <w:t>imos</w:t>
      </w:r>
      <w:r>
        <w:rPr>
          <w:color w:val="000000"/>
        </w:rPr>
        <w:t xml:space="preserve"> </w:t>
      </w:r>
      <w:r w:rsidR="00F93823">
        <w:rPr>
          <w:color w:val="000000"/>
        </w:rPr>
        <w:t>centros</w:t>
      </w:r>
      <w:r>
        <w:rPr>
          <w:color w:val="000000"/>
        </w:rPr>
        <w:t xml:space="preserve"> de alto y bajo volumen, pero puede haber pacientes con CS admitidos en otros hospitales que no </w:t>
      </w:r>
      <w:r w:rsidR="00F93823">
        <w:rPr>
          <w:color w:val="000000"/>
        </w:rPr>
        <w:t>lleguen a contestar la</w:t>
      </w:r>
      <w:r>
        <w:rPr>
          <w:color w:val="000000"/>
        </w:rPr>
        <w:t xml:space="preserve"> encuesta. El hecho de que nuestros resultados se basen en una encuesta nacional también es una limitación, ya que la situación en otros países podría ser diferente. Además, la mayoría de los médicos que</w:t>
      </w:r>
      <w:r w:rsidR="00F93823">
        <w:rPr>
          <w:color w:val="000000"/>
        </w:rPr>
        <w:t xml:space="preserve">, de momento, han respondido </w:t>
      </w:r>
      <w:r>
        <w:rPr>
          <w:color w:val="000000"/>
        </w:rPr>
        <w:t>nuestra encuesta eran cardiólogos de adultos, por lo que las extrapolaciones a otros entornos o especialidades</w:t>
      </w:r>
      <w:r w:rsidR="00F93823">
        <w:rPr>
          <w:color w:val="000000"/>
        </w:rPr>
        <w:t xml:space="preserve">, de momento, </w:t>
      </w:r>
      <w:r>
        <w:rPr>
          <w:color w:val="000000"/>
        </w:rPr>
        <w:t>pueden ser difíciles. Finalmente, las prácticas dentro del mismo departamento pueden tener variaciones.</w:t>
      </w:r>
    </w:p>
    <w:p w14:paraId="18E97D3A" w14:textId="77777777" w:rsidR="00444413" w:rsidRDefault="0006094C">
      <w:pPr>
        <w:pBdr>
          <w:top w:val="nil"/>
          <w:left w:val="nil"/>
          <w:bottom w:val="nil"/>
          <w:right w:val="nil"/>
          <w:between w:val="nil"/>
        </w:pBdr>
        <w:spacing w:before="240" w:after="60" w:line="228" w:lineRule="auto"/>
        <w:ind w:left="2608"/>
        <w:jc w:val="left"/>
        <w:rPr>
          <w:b/>
          <w:color w:val="000000"/>
        </w:rPr>
      </w:pPr>
      <w:r>
        <w:rPr>
          <w:b/>
          <w:color w:val="000000"/>
        </w:rPr>
        <w:t>5. Conclusiones</w:t>
      </w:r>
    </w:p>
    <w:p w14:paraId="5075D03E" w14:textId="301659F9" w:rsidR="00444413" w:rsidRDefault="00F93823">
      <w:pPr>
        <w:pBdr>
          <w:top w:val="nil"/>
          <w:left w:val="nil"/>
          <w:bottom w:val="nil"/>
          <w:right w:val="nil"/>
          <w:between w:val="nil"/>
        </w:pBdr>
        <w:spacing w:line="228" w:lineRule="auto"/>
        <w:ind w:left="2608" w:firstLine="425"/>
        <w:rPr>
          <w:color w:val="000000"/>
        </w:rPr>
      </w:pPr>
      <w:r w:rsidRPr="00F93823">
        <w:rPr>
          <w:color w:val="000000"/>
        </w:rPr>
        <w:t xml:space="preserve">Nuestro proyecto con sus tres fases permitirá mejorar la asistencia a los pacientes con insuficiencia cardíaca aguda en situación de SC. El documento de expertos sienta las bases para un abordaje adecuado a estos pacientes, la encuesta realizada, en sus datos preliminares, muestra una gran variación en el manejo de pacientes con SC. Nuestro objetivo es desarrollar un código SC oficial en la Comunidad de Madrid. </w:t>
      </w:r>
      <w:r>
        <w:rPr>
          <w:color w:val="000000"/>
        </w:rPr>
        <w:t>Los datos preliminares de n</w:t>
      </w:r>
      <w:r w:rsidR="0006094C">
        <w:rPr>
          <w:color w:val="000000"/>
        </w:rPr>
        <w:t>uestra encuesta confirma</w:t>
      </w:r>
      <w:r>
        <w:rPr>
          <w:color w:val="000000"/>
        </w:rPr>
        <w:t>n</w:t>
      </w:r>
      <w:r w:rsidR="0006094C">
        <w:rPr>
          <w:color w:val="000000"/>
        </w:rPr>
        <w:t xml:space="preserve"> que existe una gran variación en el tratamiento de los pacientes con SC entre los hospitales españoles. </w:t>
      </w:r>
      <w:r>
        <w:rPr>
          <w:color w:val="000000"/>
        </w:rPr>
        <w:t>Hemos encontrado</w:t>
      </w:r>
      <w:r w:rsidR="0006094C">
        <w:rPr>
          <w:color w:val="000000"/>
        </w:rPr>
        <w:t xml:space="preserve"> diferencias en los protocolos clínicos específicos del </w:t>
      </w:r>
      <w:r>
        <w:rPr>
          <w:color w:val="000000"/>
        </w:rPr>
        <w:t>centro</w:t>
      </w:r>
      <w:r w:rsidR="0006094C">
        <w:rPr>
          <w:color w:val="000000"/>
        </w:rPr>
        <w:t xml:space="preserve">, el volumen, los recursos y las prácticas de capacitación. Existe la necesidad de </w:t>
      </w:r>
      <w:r>
        <w:rPr>
          <w:color w:val="000000"/>
        </w:rPr>
        <w:t>registrar el</w:t>
      </w:r>
      <w:r w:rsidR="0006094C">
        <w:rPr>
          <w:color w:val="000000"/>
        </w:rPr>
        <w:t xml:space="preserve"> manejo de la SC en un registro nacional prospectivo para medir las complicaciones, la utilización de recursos y el resultado.</w:t>
      </w:r>
      <w:r w:rsidRPr="00F93823">
        <w:rPr>
          <w:color w:val="000000"/>
        </w:rPr>
        <w:t xml:space="preserve"> </w:t>
      </w:r>
      <w:r>
        <w:rPr>
          <w:color w:val="000000"/>
        </w:rPr>
        <w:t>El desarrollo de</w:t>
      </w:r>
      <w:r w:rsidRPr="00F93823">
        <w:rPr>
          <w:color w:val="000000"/>
        </w:rPr>
        <w:t xml:space="preserve"> un código SC oficial en </w:t>
      </w:r>
      <w:r>
        <w:rPr>
          <w:color w:val="000000"/>
        </w:rPr>
        <w:t xml:space="preserve">cada Comunidad Autónoma y, en concreto, en </w:t>
      </w:r>
      <w:r w:rsidRPr="00F93823">
        <w:rPr>
          <w:color w:val="000000"/>
        </w:rPr>
        <w:t>la Comunidad de Madrid</w:t>
      </w:r>
      <w:r>
        <w:rPr>
          <w:color w:val="000000"/>
        </w:rPr>
        <w:t xml:space="preserve"> es clave para mejorar el pronóstico de estos pacientes.</w:t>
      </w:r>
    </w:p>
    <w:p w14:paraId="149DD181" w14:textId="77777777" w:rsidR="00F93823" w:rsidRDefault="00F93823">
      <w:pPr>
        <w:rPr>
          <w:b/>
          <w:color w:val="000000"/>
          <w:sz w:val="18"/>
          <w:szCs w:val="18"/>
        </w:rPr>
      </w:pPr>
      <w:r>
        <w:rPr>
          <w:b/>
          <w:color w:val="000000"/>
          <w:sz w:val="18"/>
          <w:szCs w:val="18"/>
        </w:rPr>
        <w:br w:type="page"/>
      </w:r>
    </w:p>
    <w:p w14:paraId="0E3C8F20" w14:textId="58C4008B" w:rsidR="00444413" w:rsidRPr="00F93823" w:rsidRDefault="0006094C">
      <w:pPr>
        <w:pBdr>
          <w:top w:val="nil"/>
          <w:left w:val="nil"/>
          <w:bottom w:val="nil"/>
          <w:right w:val="nil"/>
          <w:between w:val="nil"/>
        </w:pBdr>
        <w:spacing w:after="120" w:line="228" w:lineRule="auto"/>
        <w:ind w:left="2608"/>
        <w:rPr>
          <w:bCs/>
          <w:color w:val="000000"/>
          <w:sz w:val="18"/>
          <w:szCs w:val="18"/>
        </w:rPr>
      </w:pPr>
      <w:r w:rsidRPr="00F93823">
        <w:rPr>
          <w:bCs/>
          <w:color w:val="000000"/>
          <w:sz w:val="18"/>
          <w:szCs w:val="18"/>
        </w:rPr>
        <w:lastRenderedPageBreak/>
        <w:t xml:space="preserve">Apéndice </w:t>
      </w:r>
    </w:p>
    <w:p w14:paraId="444B7A31" w14:textId="77777777" w:rsidR="00444413" w:rsidRDefault="0006094C">
      <w:pPr>
        <w:pBdr>
          <w:top w:val="nil"/>
          <w:left w:val="nil"/>
          <w:bottom w:val="nil"/>
          <w:right w:val="nil"/>
          <w:between w:val="nil"/>
        </w:pBdr>
        <w:spacing w:line="228" w:lineRule="auto"/>
        <w:ind w:left="2608" w:firstLine="425"/>
        <w:rPr>
          <w:color w:val="000000"/>
        </w:rPr>
      </w:pPr>
      <w:r>
        <w:rPr>
          <w:color w:val="000000"/>
        </w:rPr>
        <w:t>1. Especialidad</w:t>
      </w:r>
    </w:p>
    <w:p w14:paraId="1E9B9327" w14:textId="77777777" w:rsidR="00444413" w:rsidRDefault="0006094C">
      <w:pPr>
        <w:pBdr>
          <w:top w:val="nil"/>
          <w:left w:val="nil"/>
          <w:bottom w:val="nil"/>
          <w:right w:val="nil"/>
          <w:between w:val="nil"/>
        </w:pBdr>
        <w:spacing w:line="228" w:lineRule="auto"/>
        <w:ind w:left="2608" w:firstLine="425"/>
        <w:rPr>
          <w:color w:val="000000"/>
        </w:rPr>
      </w:pPr>
      <w:r>
        <w:rPr>
          <w:color w:val="000000"/>
        </w:rPr>
        <w:t>Cardiología – Cuidados críticos</w:t>
      </w:r>
    </w:p>
    <w:p w14:paraId="5169017B" w14:textId="3F533A82" w:rsidR="00444413" w:rsidRDefault="00F93823">
      <w:pPr>
        <w:pBdr>
          <w:top w:val="nil"/>
          <w:left w:val="nil"/>
          <w:bottom w:val="nil"/>
          <w:right w:val="nil"/>
          <w:between w:val="nil"/>
        </w:pBdr>
        <w:spacing w:line="228" w:lineRule="auto"/>
        <w:ind w:left="2608" w:firstLine="425"/>
        <w:rPr>
          <w:color w:val="000000"/>
        </w:rPr>
      </w:pPr>
      <w:r>
        <w:rPr>
          <w:color w:val="000000"/>
        </w:rPr>
        <w:t>C</w:t>
      </w:r>
      <w:r w:rsidR="0006094C">
        <w:rPr>
          <w:color w:val="000000"/>
        </w:rPr>
        <w:t>ardiología intervencionista</w:t>
      </w:r>
    </w:p>
    <w:p w14:paraId="446A9C02" w14:textId="77777777" w:rsidR="00444413" w:rsidRDefault="0006094C">
      <w:pPr>
        <w:pBdr>
          <w:top w:val="nil"/>
          <w:left w:val="nil"/>
          <w:bottom w:val="nil"/>
          <w:right w:val="nil"/>
          <w:between w:val="nil"/>
        </w:pBdr>
        <w:spacing w:line="228" w:lineRule="auto"/>
        <w:ind w:left="2608" w:firstLine="425"/>
        <w:rPr>
          <w:color w:val="000000"/>
        </w:rPr>
      </w:pPr>
      <w:r>
        <w:rPr>
          <w:color w:val="000000"/>
        </w:rPr>
        <w:t>Cuidados intensivos</w:t>
      </w:r>
    </w:p>
    <w:p w14:paraId="48EFC7C7" w14:textId="77777777" w:rsidR="00444413" w:rsidRDefault="0006094C">
      <w:pPr>
        <w:pBdr>
          <w:top w:val="nil"/>
          <w:left w:val="nil"/>
          <w:bottom w:val="nil"/>
          <w:right w:val="nil"/>
          <w:between w:val="nil"/>
        </w:pBdr>
        <w:spacing w:line="228" w:lineRule="auto"/>
        <w:ind w:left="2608" w:firstLine="425"/>
        <w:rPr>
          <w:color w:val="000000"/>
        </w:rPr>
      </w:pPr>
      <w:r>
        <w:rPr>
          <w:color w:val="000000"/>
        </w:rPr>
        <w:t>Cirugía cardíaca</w:t>
      </w:r>
    </w:p>
    <w:p w14:paraId="31CFE8F9" w14:textId="77777777" w:rsidR="00444413" w:rsidRDefault="0006094C">
      <w:pPr>
        <w:pBdr>
          <w:top w:val="nil"/>
          <w:left w:val="nil"/>
          <w:bottom w:val="nil"/>
          <w:right w:val="nil"/>
          <w:between w:val="nil"/>
        </w:pBdr>
        <w:spacing w:line="228" w:lineRule="auto"/>
        <w:ind w:left="2608" w:firstLine="425"/>
        <w:rPr>
          <w:color w:val="000000"/>
        </w:rPr>
      </w:pPr>
      <w:r>
        <w:rPr>
          <w:color w:val="000000"/>
        </w:rPr>
        <w:t>Anestesia</w:t>
      </w:r>
    </w:p>
    <w:p w14:paraId="10295D78" w14:textId="77777777" w:rsidR="00444413" w:rsidRDefault="0006094C">
      <w:pPr>
        <w:pBdr>
          <w:top w:val="nil"/>
          <w:left w:val="nil"/>
          <w:bottom w:val="nil"/>
          <w:right w:val="nil"/>
          <w:between w:val="nil"/>
        </w:pBdr>
        <w:spacing w:line="228" w:lineRule="auto"/>
        <w:ind w:left="2608" w:firstLine="425"/>
        <w:rPr>
          <w:color w:val="000000"/>
        </w:rPr>
      </w:pPr>
      <w:r>
        <w:rPr>
          <w:color w:val="000000"/>
        </w:rPr>
        <w:t xml:space="preserve">Cardiología: </w:t>
      </w:r>
      <w:proofErr w:type="gramStart"/>
      <w:r>
        <w:rPr>
          <w:color w:val="000000"/>
        </w:rPr>
        <w:t>insuficiencia cardiaca y trasplante cardiaco</w:t>
      </w:r>
      <w:proofErr w:type="gramEnd"/>
    </w:p>
    <w:p w14:paraId="68CB5038" w14:textId="77777777" w:rsidR="00F93823" w:rsidRDefault="00F93823">
      <w:pPr>
        <w:pBdr>
          <w:top w:val="nil"/>
          <w:left w:val="nil"/>
          <w:bottom w:val="nil"/>
          <w:right w:val="nil"/>
          <w:between w:val="nil"/>
        </w:pBdr>
        <w:spacing w:line="228" w:lineRule="auto"/>
        <w:ind w:left="2608" w:firstLine="425"/>
        <w:rPr>
          <w:color w:val="000000"/>
        </w:rPr>
      </w:pPr>
    </w:p>
    <w:p w14:paraId="1DF3833C" w14:textId="3EEB6D42" w:rsidR="00444413" w:rsidRPr="00E108D3" w:rsidRDefault="0006094C">
      <w:pPr>
        <w:pBdr>
          <w:top w:val="nil"/>
          <w:left w:val="nil"/>
          <w:bottom w:val="nil"/>
          <w:right w:val="nil"/>
          <w:between w:val="nil"/>
        </w:pBdr>
        <w:spacing w:line="228" w:lineRule="auto"/>
        <w:ind w:left="2608" w:firstLine="425"/>
        <w:rPr>
          <w:color w:val="000000"/>
          <w:lang w:val="es-ES"/>
        </w:rPr>
      </w:pPr>
      <w:r w:rsidRPr="00E108D3">
        <w:rPr>
          <w:color w:val="000000"/>
          <w:lang w:val="es-ES"/>
        </w:rPr>
        <w:t>2. Edad</w:t>
      </w:r>
    </w:p>
    <w:p w14:paraId="2F4E9D98" w14:textId="77777777" w:rsidR="00F93823" w:rsidRPr="00E108D3" w:rsidRDefault="00F93823">
      <w:pPr>
        <w:pBdr>
          <w:top w:val="nil"/>
          <w:left w:val="nil"/>
          <w:bottom w:val="nil"/>
          <w:right w:val="nil"/>
          <w:between w:val="nil"/>
        </w:pBdr>
        <w:spacing w:line="228" w:lineRule="auto"/>
        <w:ind w:left="2608" w:firstLine="425"/>
        <w:rPr>
          <w:color w:val="000000"/>
          <w:lang w:val="es-ES"/>
        </w:rPr>
      </w:pPr>
    </w:p>
    <w:p w14:paraId="21FE68F2" w14:textId="5AD16CFA" w:rsidR="00444413" w:rsidRPr="00E108D3" w:rsidRDefault="0006094C">
      <w:pPr>
        <w:pBdr>
          <w:top w:val="nil"/>
          <w:left w:val="nil"/>
          <w:bottom w:val="nil"/>
          <w:right w:val="nil"/>
          <w:between w:val="nil"/>
        </w:pBdr>
        <w:spacing w:line="228" w:lineRule="auto"/>
        <w:ind w:left="2608" w:firstLine="425"/>
        <w:rPr>
          <w:color w:val="000000"/>
          <w:lang w:val="es-ES"/>
        </w:rPr>
      </w:pPr>
      <w:r w:rsidRPr="00E108D3">
        <w:rPr>
          <w:color w:val="000000"/>
          <w:lang w:val="es-ES"/>
        </w:rPr>
        <w:t xml:space="preserve">3. </w:t>
      </w:r>
      <w:r w:rsidR="00F93823" w:rsidRPr="00E108D3">
        <w:rPr>
          <w:color w:val="000000"/>
          <w:lang w:val="es-ES"/>
        </w:rPr>
        <w:t>S</w:t>
      </w:r>
      <w:r w:rsidRPr="00E108D3">
        <w:rPr>
          <w:color w:val="000000"/>
          <w:lang w:val="es-ES"/>
        </w:rPr>
        <w:t>exo</w:t>
      </w:r>
    </w:p>
    <w:p w14:paraId="119A3DDC" w14:textId="77777777" w:rsidR="00F93823" w:rsidRPr="00E108D3" w:rsidRDefault="00F93823">
      <w:pPr>
        <w:pBdr>
          <w:top w:val="nil"/>
          <w:left w:val="nil"/>
          <w:bottom w:val="nil"/>
          <w:right w:val="nil"/>
          <w:between w:val="nil"/>
        </w:pBdr>
        <w:spacing w:line="228" w:lineRule="auto"/>
        <w:ind w:left="2608" w:firstLine="425"/>
        <w:rPr>
          <w:color w:val="000000"/>
          <w:lang w:val="es-ES"/>
        </w:rPr>
      </w:pPr>
      <w:bookmarkStart w:id="1" w:name="_30j0zll" w:colFirst="0" w:colLast="0"/>
      <w:bookmarkEnd w:id="1"/>
    </w:p>
    <w:p w14:paraId="380CBEB7" w14:textId="7600A3D6" w:rsidR="00444413" w:rsidRPr="00414966" w:rsidRDefault="0006094C">
      <w:pPr>
        <w:pBdr>
          <w:top w:val="nil"/>
          <w:left w:val="nil"/>
          <w:bottom w:val="nil"/>
          <w:right w:val="nil"/>
          <w:between w:val="nil"/>
        </w:pBdr>
        <w:spacing w:line="228" w:lineRule="auto"/>
        <w:ind w:left="2608" w:firstLine="425"/>
        <w:rPr>
          <w:color w:val="000000"/>
          <w:lang w:val="pt-BR"/>
        </w:rPr>
      </w:pPr>
      <w:r w:rsidRPr="00414966">
        <w:rPr>
          <w:color w:val="000000"/>
          <w:lang w:val="pt-BR"/>
        </w:rPr>
        <w:t>4. Tipo de médico</w:t>
      </w:r>
    </w:p>
    <w:p w14:paraId="5BFD522A" w14:textId="1D1E35C3" w:rsidR="00444413" w:rsidRPr="00414966" w:rsidRDefault="0006094C">
      <w:pPr>
        <w:pBdr>
          <w:top w:val="nil"/>
          <w:left w:val="nil"/>
          <w:bottom w:val="nil"/>
          <w:right w:val="nil"/>
          <w:between w:val="nil"/>
        </w:pBdr>
        <w:spacing w:line="228" w:lineRule="auto"/>
        <w:ind w:left="2608" w:firstLine="425"/>
        <w:rPr>
          <w:color w:val="000000"/>
          <w:lang w:val="pt-BR"/>
        </w:rPr>
      </w:pPr>
      <w:r w:rsidRPr="00414966">
        <w:rPr>
          <w:color w:val="000000"/>
          <w:lang w:val="pt-BR"/>
        </w:rPr>
        <w:t>Clínico</w:t>
      </w:r>
      <w:r w:rsidR="00F93823">
        <w:rPr>
          <w:color w:val="000000"/>
          <w:lang w:val="pt-BR"/>
        </w:rPr>
        <w:t>/Adjunto</w:t>
      </w:r>
      <w:r w:rsidRPr="00414966">
        <w:rPr>
          <w:color w:val="000000"/>
          <w:lang w:val="pt-BR"/>
        </w:rPr>
        <w:t xml:space="preserve"> sénior</w:t>
      </w:r>
    </w:p>
    <w:p w14:paraId="2045ED60" w14:textId="516D4A12" w:rsidR="00444413" w:rsidRDefault="00F93823">
      <w:pPr>
        <w:pBdr>
          <w:top w:val="nil"/>
          <w:left w:val="nil"/>
          <w:bottom w:val="nil"/>
          <w:right w:val="nil"/>
          <w:between w:val="nil"/>
        </w:pBdr>
        <w:spacing w:line="228" w:lineRule="auto"/>
        <w:ind w:left="2608" w:firstLine="425"/>
        <w:rPr>
          <w:color w:val="000000"/>
        </w:rPr>
      </w:pPr>
      <w:r>
        <w:rPr>
          <w:color w:val="000000"/>
        </w:rPr>
        <w:t>Becario</w:t>
      </w:r>
    </w:p>
    <w:p w14:paraId="35B046BB" w14:textId="77777777" w:rsidR="00444413" w:rsidRDefault="0006094C">
      <w:pPr>
        <w:pBdr>
          <w:top w:val="nil"/>
          <w:left w:val="nil"/>
          <w:bottom w:val="nil"/>
          <w:right w:val="nil"/>
          <w:between w:val="nil"/>
        </w:pBdr>
        <w:spacing w:line="228" w:lineRule="auto"/>
        <w:ind w:left="2608" w:firstLine="425"/>
        <w:rPr>
          <w:color w:val="000000"/>
        </w:rPr>
      </w:pPr>
      <w:r>
        <w:rPr>
          <w:color w:val="000000"/>
        </w:rPr>
        <w:t>Residente</w:t>
      </w:r>
    </w:p>
    <w:p w14:paraId="75AE24EE" w14:textId="77777777" w:rsidR="00F93823" w:rsidRDefault="00F93823">
      <w:pPr>
        <w:pBdr>
          <w:top w:val="nil"/>
          <w:left w:val="nil"/>
          <w:bottom w:val="nil"/>
          <w:right w:val="nil"/>
          <w:between w:val="nil"/>
        </w:pBdr>
        <w:spacing w:line="228" w:lineRule="auto"/>
        <w:ind w:left="2608" w:firstLine="425"/>
        <w:rPr>
          <w:color w:val="000000"/>
        </w:rPr>
      </w:pPr>
    </w:p>
    <w:p w14:paraId="46963904" w14:textId="6543D0CD" w:rsidR="00444413" w:rsidRDefault="0006094C">
      <w:pPr>
        <w:pBdr>
          <w:top w:val="nil"/>
          <w:left w:val="nil"/>
          <w:bottom w:val="nil"/>
          <w:right w:val="nil"/>
          <w:between w:val="nil"/>
        </w:pBdr>
        <w:spacing w:line="228" w:lineRule="auto"/>
        <w:ind w:left="2608" w:firstLine="425"/>
        <w:rPr>
          <w:color w:val="000000"/>
        </w:rPr>
      </w:pPr>
      <w:r>
        <w:rPr>
          <w:color w:val="000000"/>
        </w:rPr>
        <w:t>5. Nombre del hospital</w:t>
      </w:r>
    </w:p>
    <w:p w14:paraId="083307F0" w14:textId="77777777" w:rsidR="00F93823" w:rsidRDefault="00F93823">
      <w:pPr>
        <w:pBdr>
          <w:top w:val="nil"/>
          <w:left w:val="nil"/>
          <w:bottom w:val="nil"/>
          <w:right w:val="nil"/>
          <w:between w:val="nil"/>
        </w:pBdr>
        <w:spacing w:line="228" w:lineRule="auto"/>
        <w:ind w:left="2608" w:firstLine="425"/>
        <w:rPr>
          <w:color w:val="000000"/>
        </w:rPr>
      </w:pPr>
    </w:p>
    <w:p w14:paraId="0C163A6E" w14:textId="34CBC435" w:rsidR="00444413" w:rsidRDefault="0006094C">
      <w:pPr>
        <w:pBdr>
          <w:top w:val="nil"/>
          <w:left w:val="nil"/>
          <w:bottom w:val="nil"/>
          <w:right w:val="nil"/>
          <w:between w:val="nil"/>
        </w:pBdr>
        <w:spacing w:line="228" w:lineRule="auto"/>
        <w:ind w:left="2608" w:firstLine="425"/>
        <w:rPr>
          <w:color w:val="000000"/>
        </w:rPr>
      </w:pPr>
      <w:r>
        <w:rPr>
          <w:color w:val="000000"/>
        </w:rPr>
        <w:t xml:space="preserve">6. </w:t>
      </w:r>
      <w:r w:rsidR="00F93823">
        <w:rPr>
          <w:color w:val="000000"/>
        </w:rPr>
        <w:t>Entorno</w:t>
      </w:r>
    </w:p>
    <w:p w14:paraId="4BCC379F" w14:textId="77777777" w:rsidR="00444413" w:rsidRDefault="0006094C">
      <w:pPr>
        <w:pBdr>
          <w:top w:val="nil"/>
          <w:left w:val="nil"/>
          <w:bottom w:val="nil"/>
          <w:right w:val="nil"/>
          <w:between w:val="nil"/>
        </w:pBdr>
        <w:spacing w:line="228" w:lineRule="auto"/>
        <w:ind w:left="2608" w:firstLine="425"/>
        <w:rPr>
          <w:color w:val="000000"/>
        </w:rPr>
      </w:pPr>
      <w:r>
        <w:rPr>
          <w:color w:val="000000"/>
        </w:rPr>
        <w:t>Adultos</w:t>
      </w:r>
    </w:p>
    <w:p w14:paraId="747EA84C" w14:textId="77777777" w:rsidR="00444413" w:rsidRDefault="0006094C">
      <w:pPr>
        <w:pBdr>
          <w:top w:val="nil"/>
          <w:left w:val="nil"/>
          <w:bottom w:val="nil"/>
          <w:right w:val="nil"/>
          <w:between w:val="nil"/>
        </w:pBdr>
        <w:spacing w:line="228" w:lineRule="auto"/>
        <w:ind w:left="2608" w:firstLine="425"/>
        <w:rPr>
          <w:color w:val="000000"/>
        </w:rPr>
      </w:pPr>
      <w:r>
        <w:rPr>
          <w:color w:val="000000"/>
        </w:rPr>
        <w:t>Pediatría</w:t>
      </w:r>
    </w:p>
    <w:p w14:paraId="0B905DD2" w14:textId="77777777" w:rsidR="00F93823" w:rsidRDefault="00F93823">
      <w:pPr>
        <w:pBdr>
          <w:top w:val="nil"/>
          <w:left w:val="nil"/>
          <w:bottom w:val="nil"/>
          <w:right w:val="nil"/>
          <w:between w:val="nil"/>
        </w:pBdr>
        <w:spacing w:line="228" w:lineRule="auto"/>
        <w:ind w:left="2608" w:firstLine="425"/>
        <w:rPr>
          <w:color w:val="000000"/>
        </w:rPr>
      </w:pPr>
    </w:p>
    <w:p w14:paraId="3A0B6E23" w14:textId="28C43E22" w:rsidR="00444413" w:rsidRDefault="0006094C">
      <w:pPr>
        <w:pBdr>
          <w:top w:val="nil"/>
          <w:left w:val="nil"/>
          <w:bottom w:val="nil"/>
          <w:right w:val="nil"/>
          <w:between w:val="nil"/>
        </w:pBdr>
        <w:spacing w:line="228" w:lineRule="auto"/>
        <w:ind w:left="2608" w:firstLine="425"/>
        <w:rPr>
          <w:color w:val="000000"/>
        </w:rPr>
      </w:pPr>
      <w:r>
        <w:rPr>
          <w:color w:val="000000"/>
        </w:rPr>
        <w:t>7. Número de ECMO VA por año en su departamento en pacientes con SC</w:t>
      </w:r>
    </w:p>
    <w:p w14:paraId="13BC7ED6" w14:textId="77777777" w:rsidR="00F93823" w:rsidRDefault="00F93823">
      <w:pPr>
        <w:pBdr>
          <w:top w:val="nil"/>
          <w:left w:val="nil"/>
          <w:bottom w:val="nil"/>
          <w:right w:val="nil"/>
          <w:between w:val="nil"/>
        </w:pBdr>
        <w:spacing w:line="228" w:lineRule="auto"/>
        <w:ind w:left="2608" w:firstLine="425"/>
        <w:rPr>
          <w:color w:val="000000"/>
        </w:rPr>
      </w:pPr>
    </w:p>
    <w:p w14:paraId="638CF860" w14:textId="3C6BEEFF" w:rsidR="00444413" w:rsidRDefault="0006094C">
      <w:pPr>
        <w:pBdr>
          <w:top w:val="nil"/>
          <w:left w:val="nil"/>
          <w:bottom w:val="nil"/>
          <w:right w:val="nil"/>
          <w:between w:val="nil"/>
        </w:pBdr>
        <w:spacing w:line="228" w:lineRule="auto"/>
        <w:ind w:left="2608" w:firstLine="425"/>
        <w:rPr>
          <w:color w:val="000000"/>
        </w:rPr>
      </w:pPr>
      <w:r>
        <w:rPr>
          <w:color w:val="000000"/>
        </w:rPr>
        <w:t xml:space="preserve">8. Número de </w:t>
      </w:r>
      <w:proofErr w:type="spellStart"/>
      <w:r>
        <w:rPr>
          <w:color w:val="000000"/>
        </w:rPr>
        <w:t>Impellas</w:t>
      </w:r>
      <w:proofErr w:type="spellEnd"/>
      <w:r>
        <w:rPr>
          <w:color w:val="000000"/>
        </w:rPr>
        <w:t xml:space="preserve"> por año en su departamento en pacientes con SC</w:t>
      </w:r>
    </w:p>
    <w:p w14:paraId="4B1A03D1" w14:textId="77777777" w:rsidR="00F93823" w:rsidRDefault="00F93823">
      <w:pPr>
        <w:pBdr>
          <w:top w:val="nil"/>
          <w:left w:val="nil"/>
          <w:bottom w:val="nil"/>
          <w:right w:val="nil"/>
          <w:between w:val="nil"/>
        </w:pBdr>
        <w:spacing w:line="228" w:lineRule="auto"/>
        <w:ind w:left="2608" w:firstLine="425"/>
        <w:rPr>
          <w:color w:val="000000"/>
        </w:rPr>
      </w:pPr>
    </w:p>
    <w:p w14:paraId="3221558A" w14:textId="415A952F" w:rsidR="00444413" w:rsidRDefault="0006094C">
      <w:pPr>
        <w:pBdr>
          <w:top w:val="nil"/>
          <w:left w:val="nil"/>
          <w:bottom w:val="nil"/>
          <w:right w:val="nil"/>
          <w:between w:val="nil"/>
        </w:pBdr>
        <w:spacing w:line="228" w:lineRule="auto"/>
        <w:ind w:left="2608" w:firstLine="425"/>
        <w:rPr>
          <w:color w:val="000000"/>
        </w:rPr>
      </w:pPr>
      <w:r>
        <w:rPr>
          <w:color w:val="000000"/>
        </w:rPr>
        <w:t>9. En mi centro hay</w:t>
      </w:r>
    </w:p>
    <w:p w14:paraId="43DB60BB" w14:textId="77777777" w:rsidR="00444413" w:rsidRDefault="0006094C">
      <w:pPr>
        <w:pBdr>
          <w:top w:val="nil"/>
          <w:left w:val="nil"/>
          <w:bottom w:val="nil"/>
          <w:right w:val="nil"/>
          <w:between w:val="nil"/>
        </w:pBdr>
        <w:spacing w:line="228" w:lineRule="auto"/>
        <w:ind w:left="2608" w:firstLine="425"/>
        <w:rPr>
          <w:color w:val="000000"/>
        </w:rPr>
      </w:pPr>
      <w:r>
        <w:rPr>
          <w:color w:val="000000"/>
        </w:rPr>
        <w:t>Cirugía cardiaca y cardiología intervencionista</w:t>
      </w:r>
    </w:p>
    <w:p w14:paraId="521AB85B" w14:textId="77777777" w:rsidR="00444413" w:rsidRDefault="0006094C">
      <w:pPr>
        <w:pBdr>
          <w:top w:val="nil"/>
          <w:left w:val="nil"/>
          <w:bottom w:val="nil"/>
          <w:right w:val="nil"/>
          <w:between w:val="nil"/>
        </w:pBdr>
        <w:spacing w:line="228" w:lineRule="auto"/>
        <w:ind w:left="2608" w:firstLine="425"/>
        <w:rPr>
          <w:color w:val="000000"/>
        </w:rPr>
      </w:pPr>
      <w:r>
        <w:rPr>
          <w:color w:val="000000"/>
        </w:rPr>
        <w:t>Sólo cardiología intervencionista</w:t>
      </w:r>
    </w:p>
    <w:p w14:paraId="661F4D67" w14:textId="77777777" w:rsidR="00444413" w:rsidRDefault="0006094C">
      <w:pPr>
        <w:pBdr>
          <w:top w:val="nil"/>
          <w:left w:val="nil"/>
          <w:bottom w:val="nil"/>
          <w:right w:val="nil"/>
          <w:between w:val="nil"/>
        </w:pBdr>
        <w:spacing w:line="228" w:lineRule="auto"/>
        <w:ind w:left="2608" w:firstLine="425"/>
        <w:rPr>
          <w:color w:val="000000"/>
        </w:rPr>
      </w:pPr>
      <w:r>
        <w:rPr>
          <w:color w:val="000000"/>
        </w:rPr>
        <w:t>Ninguno</w:t>
      </w:r>
    </w:p>
    <w:p w14:paraId="6F835EA9" w14:textId="77777777" w:rsidR="00F93823" w:rsidRDefault="00F93823">
      <w:pPr>
        <w:pBdr>
          <w:top w:val="nil"/>
          <w:left w:val="nil"/>
          <w:bottom w:val="nil"/>
          <w:right w:val="nil"/>
          <w:between w:val="nil"/>
        </w:pBdr>
        <w:spacing w:line="228" w:lineRule="auto"/>
        <w:ind w:left="2608" w:firstLine="425"/>
        <w:rPr>
          <w:color w:val="000000"/>
        </w:rPr>
      </w:pPr>
    </w:p>
    <w:p w14:paraId="59E95A28" w14:textId="4011374D" w:rsidR="00444413" w:rsidRDefault="0006094C">
      <w:pPr>
        <w:pBdr>
          <w:top w:val="nil"/>
          <w:left w:val="nil"/>
          <w:bottom w:val="nil"/>
          <w:right w:val="nil"/>
          <w:between w:val="nil"/>
        </w:pBdr>
        <w:spacing w:line="228" w:lineRule="auto"/>
        <w:ind w:left="2608" w:firstLine="425"/>
        <w:rPr>
          <w:color w:val="000000"/>
        </w:rPr>
      </w:pPr>
      <w:r>
        <w:rPr>
          <w:color w:val="000000"/>
        </w:rPr>
        <w:t>10. Alerta de código CS</w:t>
      </w:r>
    </w:p>
    <w:p w14:paraId="6834A664" w14:textId="77777777" w:rsidR="00444413" w:rsidRDefault="0006094C">
      <w:pPr>
        <w:pBdr>
          <w:top w:val="nil"/>
          <w:left w:val="nil"/>
          <w:bottom w:val="nil"/>
          <w:right w:val="nil"/>
          <w:between w:val="nil"/>
        </w:pBdr>
        <w:spacing w:line="228" w:lineRule="auto"/>
        <w:ind w:left="2608" w:firstLine="425"/>
        <w:rPr>
          <w:color w:val="000000"/>
        </w:rPr>
      </w:pPr>
      <w:r>
        <w:rPr>
          <w:color w:val="000000"/>
        </w:rPr>
        <w:t>24/7, diferente al código infarto y con remuneración</w:t>
      </w:r>
    </w:p>
    <w:p w14:paraId="46E03FD1" w14:textId="77777777" w:rsidR="00444413" w:rsidRDefault="0006094C">
      <w:pPr>
        <w:pBdr>
          <w:top w:val="nil"/>
          <w:left w:val="nil"/>
          <w:bottom w:val="nil"/>
          <w:right w:val="nil"/>
          <w:between w:val="nil"/>
        </w:pBdr>
        <w:spacing w:line="228" w:lineRule="auto"/>
        <w:ind w:left="2608" w:firstLine="425"/>
        <w:rPr>
          <w:color w:val="000000"/>
        </w:rPr>
      </w:pPr>
      <w:r>
        <w:rPr>
          <w:color w:val="000000"/>
        </w:rPr>
        <w:t xml:space="preserve">Alerta código shock </w:t>
      </w:r>
      <w:proofErr w:type="gramStart"/>
      <w:r>
        <w:rPr>
          <w:color w:val="000000"/>
        </w:rPr>
        <w:t>cardiogénico</w:t>
      </w:r>
      <w:proofErr w:type="gramEnd"/>
      <w:r>
        <w:rPr>
          <w:color w:val="000000"/>
        </w:rPr>
        <w:t xml:space="preserve"> pero no se cumplen las premisas anteriores</w:t>
      </w:r>
    </w:p>
    <w:p w14:paraId="23FD0793" w14:textId="77777777" w:rsidR="00444413" w:rsidRDefault="0006094C">
      <w:pPr>
        <w:pBdr>
          <w:top w:val="nil"/>
          <w:left w:val="nil"/>
          <w:bottom w:val="nil"/>
          <w:right w:val="nil"/>
          <w:between w:val="nil"/>
        </w:pBdr>
        <w:spacing w:line="228" w:lineRule="auto"/>
        <w:ind w:left="2608" w:firstLine="425"/>
        <w:rPr>
          <w:color w:val="000000"/>
        </w:rPr>
      </w:pPr>
      <w:r>
        <w:rPr>
          <w:color w:val="000000"/>
        </w:rPr>
        <w:t>Ninguno</w:t>
      </w:r>
    </w:p>
    <w:p w14:paraId="519CBA67" w14:textId="77777777" w:rsidR="00F93823" w:rsidRDefault="00F93823">
      <w:pPr>
        <w:pBdr>
          <w:top w:val="nil"/>
          <w:left w:val="nil"/>
          <w:bottom w:val="nil"/>
          <w:right w:val="nil"/>
          <w:between w:val="nil"/>
        </w:pBdr>
        <w:spacing w:line="228" w:lineRule="auto"/>
        <w:ind w:left="2608" w:firstLine="425"/>
        <w:rPr>
          <w:color w:val="000000"/>
        </w:rPr>
      </w:pPr>
    </w:p>
    <w:p w14:paraId="3D18534A" w14:textId="1DD3637F" w:rsidR="00444413" w:rsidRDefault="0006094C">
      <w:pPr>
        <w:pBdr>
          <w:top w:val="nil"/>
          <w:left w:val="nil"/>
          <w:bottom w:val="nil"/>
          <w:right w:val="nil"/>
          <w:between w:val="nil"/>
        </w:pBdr>
        <w:spacing w:line="228" w:lineRule="auto"/>
        <w:ind w:left="2608" w:firstLine="425"/>
        <w:rPr>
          <w:color w:val="000000"/>
        </w:rPr>
      </w:pPr>
      <w:r>
        <w:rPr>
          <w:color w:val="000000"/>
        </w:rPr>
        <w:t>11. En mi centro cuando se implanta VA-ECMO por disfunción del VI, descarga del VI:</w:t>
      </w:r>
    </w:p>
    <w:p w14:paraId="69402342" w14:textId="3A78B7C6" w:rsidR="00444413" w:rsidRDefault="00F93823">
      <w:pPr>
        <w:pBdr>
          <w:top w:val="nil"/>
          <w:left w:val="nil"/>
          <w:bottom w:val="nil"/>
          <w:right w:val="nil"/>
          <w:between w:val="nil"/>
        </w:pBdr>
        <w:spacing w:line="228" w:lineRule="auto"/>
        <w:ind w:left="2608" w:firstLine="425"/>
        <w:rPr>
          <w:color w:val="000000"/>
        </w:rPr>
      </w:pPr>
      <w:r>
        <w:rPr>
          <w:color w:val="000000"/>
        </w:rPr>
        <w:t>n</w:t>
      </w:r>
      <w:r w:rsidR="0006094C">
        <w:rPr>
          <w:color w:val="000000"/>
        </w:rPr>
        <w:t>ormalmente no se hace</w:t>
      </w:r>
    </w:p>
    <w:p w14:paraId="5C9591F6" w14:textId="77777777" w:rsidR="00444413" w:rsidRDefault="0006094C">
      <w:pPr>
        <w:pBdr>
          <w:top w:val="nil"/>
          <w:left w:val="nil"/>
          <w:bottom w:val="nil"/>
          <w:right w:val="nil"/>
          <w:between w:val="nil"/>
        </w:pBdr>
        <w:spacing w:line="228" w:lineRule="auto"/>
        <w:ind w:left="2608" w:firstLine="425"/>
        <w:rPr>
          <w:color w:val="000000"/>
        </w:rPr>
      </w:pPr>
      <w:r>
        <w:rPr>
          <w:color w:val="000000"/>
        </w:rPr>
        <w:t>Por lo general, balón de contrapulsación intraaórtico</w:t>
      </w:r>
    </w:p>
    <w:p w14:paraId="710D754A" w14:textId="77777777" w:rsidR="00444413" w:rsidRDefault="0006094C">
      <w:pPr>
        <w:pBdr>
          <w:top w:val="nil"/>
          <w:left w:val="nil"/>
          <w:bottom w:val="nil"/>
          <w:right w:val="nil"/>
          <w:between w:val="nil"/>
        </w:pBdr>
        <w:spacing w:line="228" w:lineRule="auto"/>
        <w:ind w:left="2608" w:firstLine="425"/>
        <w:rPr>
          <w:color w:val="000000"/>
        </w:rPr>
      </w:pPr>
      <w:r>
        <w:rPr>
          <w:color w:val="000000"/>
        </w:rPr>
        <w:t xml:space="preserve">Por lo general </w:t>
      </w:r>
      <w:proofErr w:type="spellStart"/>
      <w:r>
        <w:rPr>
          <w:color w:val="000000"/>
        </w:rPr>
        <w:t>Impella</w:t>
      </w:r>
      <w:proofErr w:type="spellEnd"/>
    </w:p>
    <w:p w14:paraId="5896CA3F" w14:textId="77777777" w:rsidR="00F93823" w:rsidRDefault="00F93823">
      <w:pPr>
        <w:pBdr>
          <w:top w:val="nil"/>
          <w:left w:val="nil"/>
          <w:bottom w:val="nil"/>
          <w:right w:val="nil"/>
          <w:between w:val="nil"/>
        </w:pBdr>
        <w:spacing w:line="228" w:lineRule="auto"/>
        <w:ind w:left="2608" w:firstLine="425"/>
        <w:rPr>
          <w:color w:val="000000"/>
        </w:rPr>
      </w:pPr>
    </w:p>
    <w:p w14:paraId="2C597971" w14:textId="799DEC22" w:rsidR="00444413" w:rsidRDefault="0006094C">
      <w:pPr>
        <w:pBdr>
          <w:top w:val="nil"/>
          <w:left w:val="nil"/>
          <w:bottom w:val="nil"/>
          <w:right w:val="nil"/>
          <w:between w:val="nil"/>
        </w:pBdr>
        <w:spacing w:line="228" w:lineRule="auto"/>
        <w:ind w:left="2608" w:firstLine="425"/>
        <w:rPr>
          <w:color w:val="000000"/>
        </w:rPr>
      </w:pPr>
      <w:r>
        <w:rPr>
          <w:color w:val="000000"/>
        </w:rPr>
        <w:t xml:space="preserve">12. En mi centro se decide la implantación de </w:t>
      </w:r>
      <w:r w:rsidR="00F93823">
        <w:rPr>
          <w:color w:val="000000"/>
        </w:rPr>
        <w:t>SCM</w:t>
      </w:r>
      <w:r>
        <w:rPr>
          <w:color w:val="000000"/>
        </w:rPr>
        <w:t xml:space="preserve"> en SC:</w:t>
      </w:r>
    </w:p>
    <w:p w14:paraId="7F94AAB4" w14:textId="4887BD05" w:rsidR="00444413" w:rsidRDefault="00F93823">
      <w:pPr>
        <w:pBdr>
          <w:top w:val="nil"/>
          <w:left w:val="nil"/>
          <w:bottom w:val="nil"/>
          <w:right w:val="nil"/>
          <w:between w:val="nil"/>
        </w:pBdr>
        <w:spacing w:line="228" w:lineRule="auto"/>
        <w:ind w:left="2608" w:firstLine="425"/>
        <w:rPr>
          <w:color w:val="000000"/>
        </w:rPr>
      </w:pPr>
      <w:r>
        <w:rPr>
          <w:color w:val="000000"/>
        </w:rPr>
        <w:t>P</w:t>
      </w:r>
      <w:r w:rsidR="0006094C">
        <w:rPr>
          <w:color w:val="000000"/>
        </w:rPr>
        <w:t>or protocolo</w:t>
      </w:r>
    </w:p>
    <w:p w14:paraId="0565C69C" w14:textId="77777777" w:rsidR="00444413" w:rsidRDefault="0006094C">
      <w:pPr>
        <w:pBdr>
          <w:top w:val="nil"/>
          <w:left w:val="nil"/>
          <w:bottom w:val="nil"/>
          <w:right w:val="nil"/>
          <w:between w:val="nil"/>
        </w:pBdr>
        <w:spacing w:line="228" w:lineRule="auto"/>
        <w:ind w:left="2608" w:firstLine="425"/>
        <w:rPr>
          <w:color w:val="000000"/>
        </w:rPr>
      </w:pPr>
      <w:r>
        <w:rPr>
          <w:color w:val="000000"/>
        </w:rPr>
        <w:t>Decisión del médico responsable</w:t>
      </w:r>
    </w:p>
    <w:p w14:paraId="201416C4" w14:textId="77777777" w:rsidR="00F93823" w:rsidRDefault="00F93823">
      <w:pPr>
        <w:pBdr>
          <w:top w:val="nil"/>
          <w:left w:val="nil"/>
          <w:bottom w:val="nil"/>
          <w:right w:val="nil"/>
          <w:between w:val="nil"/>
        </w:pBdr>
        <w:spacing w:line="228" w:lineRule="auto"/>
        <w:ind w:left="2608" w:firstLine="425"/>
        <w:rPr>
          <w:color w:val="000000"/>
        </w:rPr>
      </w:pPr>
    </w:p>
    <w:p w14:paraId="2C811508" w14:textId="4BC9F622" w:rsidR="00444413" w:rsidRDefault="0006094C">
      <w:pPr>
        <w:pBdr>
          <w:top w:val="nil"/>
          <w:left w:val="nil"/>
          <w:bottom w:val="nil"/>
          <w:right w:val="nil"/>
          <w:between w:val="nil"/>
        </w:pBdr>
        <w:spacing w:line="228" w:lineRule="auto"/>
        <w:ind w:left="2608" w:firstLine="425"/>
        <w:rPr>
          <w:color w:val="000000"/>
        </w:rPr>
      </w:pPr>
      <w:r>
        <w:rPr>
          <w:color w:val="000000"/>
        </w:rPr>
        <w:t xml:space="preserve">13. En mi centro, el tipo y el momento de la implantación de </w:t>
      </w:r>
      <w:r w:rsidR="00F93823">
        <w:rPr>
          <w:color w:val="000000"/>
        </w:rPr>
        <w:t>SCM</w:t>
      </w:r>
      <w:r>
        <w:rPr>
          <w:color w:val="000000"/>
        </w:rPr>
        <w:t xml:space="preserve"> en SC médicos generalmente se deciden por:</w:t>
      </w:r>
    </w:p>
    <w:p w14:paraId="6F109CE2" w14:textId="77777777" w:rsidR="00444413" w:rsidRDefault="0006094C">
      <w:pPr>
        <w:pBdr>
          <w:top w:val="nil"/>
          <w:left w:val="nil"/>
          <w:bottom w:val="nil"/>
          <w:right w:val="nil"/>
          <w:between w:val="nil"/>
        </w:pBdr>
        <w:spacing w:line="228" w:lineRule="auto"/>
        <w:ind w:left="2608" w:firstLine="425"/>
        <w:rPr>
          <w:color w:val="000000"/>
        </w:rPr>
      </w:pPr>
      <w:r>
        <w:rPr>
          <w:color w:val="000000"/>
        </w:rPr>
        <w:t>Cardiología</w:t>
      </w:r>
    </w:p>
    <w:p w14:paraId="6B5F8728" w14:textId="3BE55CC8" w:rsidR="00444413" w:rsidRDefault="00F93823">
      <w:pPr>
        <w:pBdr>
          <w:top w:val="nil"/>
          <w:left w:val="nil"/>
          <w:bottom w:val="nil"/>
          <w:right w:val="nil"/>
          <w:between w:val="nil"/>
        </w:pBdr>
        <w:spacing w:line="228" w:lineRule="auto"/>
        <w:ind w:left="2608" w:firstLine="425"/>
        <w:rPr>
          <w:color w:val="000000"/>
        </w:rPr>
      </w:pPr>
      <w:r>
        <w:rPr>
          <w:color w:val="000000"/>
        </w:rPr>
        <w:t>Intensivista</w:t>
      </w:r>
    </w:p>
    <w:p w14:paraId="4AD0E984" w14:textId="77777777" w:rsidR="00444413" w:rsidRDefault="0006094C">
      <w:pPr>
        <w:pBdr>
          <w:top w:val="nil"/>
          <w:left w:val="nil"/>
          <w:bottom w:val="nil"/>
          <w:right w:val="nil"/>
          <w:between w:val="nil"/>
        </w:pBdr>
        <w:spacing w:line="228" w:lineRule="auto"/>
        <w:ind w:left="2608" w:firstLine="425"/>
        <w:rPr>
          <w:color w:val="000000"/>
        </w:rPr>
      </w:pPr>
      <w:r>
        <w:rPr>
          <w:color w:val="000000"/>
        </w:rPr>
        <w:t>Anestesia</w:t>
      </w:r>
    </w:p>
    <w:p w14:paraId="4B9B3AA7" w14:textId="77777777" w:rsidR="00444413" w:rsidRDefault="0006094C">
      <w:pPr>
        <w:pBdr>
          <w:top w:val="nil"/>
          <w:left w:val="nil"/>
          <w:bottom w:val="nil"/>
          <w:right w:val="nil"/>
          <w:between w:val="nil"/>
        </w:pBdr>
        <w:spacing w:line="228" w:lineRule="auto"/>
        <w:ind w:left="2608" w:firstLine="425"/>
        <w:rPr>
          <w:color w:val="000000"/>
        </w:rPr>
      </w:pPr>
      <w:r>
        <w:rPr>
          <w:color w:val="000000"/>
        </w:rPr>
        <w:t>Cirugía cardíaca</w:t>
      </w:r>
    </w:p>
    <w:p w14:paraId="1D26005F" w14:textId="77777777" w:rsidR="00444413" w:rsidRDefault="0006094C">
      <w:pPr>
        <w:pBdr>
          <w:top w:val="nil"/>
          <w:left w:val="nil"/>
          <w:bottom w:val="nil"/>
          <w:right w:val="nil"/>
          <w:between w:val="nil"/>
        </w:pBdr>
        <w:spacing w:line="228" w:lineRule="auto"/>
        <w:ind w:left="2608" w:firstLine="425"/>
        <w:rPr>
          <w:color w:val="000000"/>
        </w:rPr>
      </w:pPr>
      <w:r>
        <w:rPr>
          <w:color w:val="000000"/>
        </w:rPr>
        <w:lastRenderedPageBreak/>
        <w:t>14. En mi centro, los VA-ECMO generalmente se implantan en pacientes médicos por</w:t>
      </w:r>
    </w:p>
    <w:p w14:paraId="55E8FEF9" w14:textId="77777777" w:rsidR="00444413" w:rsidRDefault="0006094C">
      <w:pPr>
        <w:pBdr>
          <w:top w:val="nil"/>
          <w:left w:val="nil"/>
          <w:bottom w:val="nil"/>
          <w:right w:val="nil"/>
          <w:between w:val="nil"/>
        </w:pBdr>
        <w:spacing w:line="228" w:lineRule="auto"/>
        <w:ind w:left="2608" w:firstLine="425"/>
        <w:rPr>
          <w:color w:val="000000"/>
        </w:rPr>
      </w:pPr>
      <w:r>
        <w:rPr>
          <w:color w:val="000000"/>
        </w:rPr>
        <w:t>Cardiología Intervencionista</w:t>
      </w:r>
    </w:p>
    <w:p w14:paraId="668A74B7" w14:textId="77777777" w:rsidR="00444413" w:rsidRDefault="0006094C">
      <w:pPr>
        <w:pBdr>
          <w:top w:val="nil"/>
          <w:left w:val="nil"/>
          <w:bottom w:val="nil"/>
          <w:right w:val="nil"/>
          <w:between w:val="nil"/>
        </w:pBdr>
        <w:spacing w:line="228" w:lineRule="auto"/>
        <w:ind w:left="2608" w:firstLine="425"/>
        <w:rPr>
          <w:color w:val="000000"/>
        </w:rPr>
      </w:pPr>
      <w:r>
        <w:rPr>
          <w:color w:val="000000"/>
        </w:rPr>
        <w:t>Cirugía</w:t>
      </w:r>
    </w:p>
    <w:p w14:paraId="68AC7DA6" w14:textId="77777777" w:rsidR="00444413" w:rsidRDefault="0006094C">
      <w:pPr>
        <w:pBdr>
          <w:top w:val="nil"/>
          <w:left w:val="nil"/>
          <w:bottom w:val="nil"/>
          <w:right w:val="nil"/>
          <w:between w:val="nil"/>
        </w:pBdr>
        <w:spacing w:line="228" w:lineRule="auto"/>
        <w:ind w:left="2608" w:firstLine="425"/>
        <w:rPr>
          <w:color w:val="000000"/>
        </w:rPr>
      </w:pPr>
      <w:r>
        <w:rPr>
          <w:color w:val="000000"/>
        </w:rPr>
        <w:t>Ambos similares</w:t>
      </w:r>
    </w:p>
    <w:p w14:paraId="530F7480" w14:textId="77777777" w:rsidR="00F93823" w:rsidRDefault="00F93823">
      <w:pPr>
        <w:pBdr>
          <w:top w:val="nil"/>
          <w:left w:val="nil"/>
          <w:bottom w:val="nil"/>
          <w:right w:val="nil"/>
          <w:between w:val="nil"/>
        </w:pBdr>
        <w:spacing w:line="228" w:lineRule="auto"/>
        <w:ind w:left="2608" w:firstLine="425"/>
        <w:rPr>
          <w:color w:val="000000"/>
        </w:rPr>
      </w:pPr>
    </w:p>
    <w:p w14:paraId="3C5D3C18" w14:textId="69253281" w:rsidR="00444413" w:rsidRDefault="0006094C">
      <w:pPr>
        <w:pBdr>
          <w:top w:val="nil"/>
          <w:left w:val="nil"/>
          <w:bottom w:val="nil"/>
          <w:right w:val="nil"/>
          <w:between w:val="nil"/>
        </w:pBdr>
        <w:spacing w:line="228" w:lineRule="auto"/>
        <w:ind w:left="2608" w:firstLine="425"/>
        <w:rPr>
          <w:color w:val="000000"/>
        </w:rPr>
      </w:pPr>
      <w:r>
        <w:rPr>
          <w:color w:val="000000"/>
        </w:rPr>
        <w:t>15. En mi centro la gestión del circuito ECMO (purga, aire, trombo, configuraciones híbridas, cánulas) se suele hacer mediante:</w:t>
      </w:r>
    </w:p>
    <w:p w14:paraId="5FD7490C" w14:textId="77777777" w:rsidR="00444413" w:rsidRPr="00F25282" w:rsidRDefault="0006094C">
      <w:pPr>
        <w:pBdr>
          <w:top w:val="nil"/>
          <w:left w:val="nil"/>
          <w:bottom w:val="nil"/>
          <w:right w:val="nil"/>
          <w:between w:val="nil"/>
        </w:pBdr>
        <w:spacing w:line="228" w:lineRule="auto"/>
        <w:ind w:left="2608" w:firstLine="425"/>
        <w:rPr>
          <w:color w:val="000000"/>
          <w:lang w:val="es-ES"/>
        </w:rPr>
      </w:pPr>
      <w:r w:rsidRPr="00F25282">
        <w:rPr>
          <w:color w:val="000000"/>
          <w:lang w:val="es-ES"/>
        </w:rPr>
        <w:t>Cardiólogo</w:t>
      </w:r>
    </w:p>
    <w:p w14:paraId="611A3384" w14:textId="6072D596" w:rsidR="00444413" w:rsidRPr="00F25282" w:rsidRDefault="00F93823">
      <w:pPr>
        <w:pBdr>
          <w:top w:val="nil"/>
          <w:left w:val="nil"/>
          <w:bottom w:val="nil"/>
          <w:right w:val="nil"/>
          <w:between w:val="nil"/>
        </w:pBdr>
        <w:spacing w:line="228" w:lineRule="auto"/>
        <w:ind w:left="2608" w:firstLine="425"/>
        <w:rPr>
          <w:color w:val="000000"/>
          <w:lang w:val="es-ES"/>
        </w:rPr>
      </w:pPr>
      <w:r w:rsidRPr="00F25282">
        <w:rPr>
          <w:color w:val="000000"/>
          <w:lang w:val="es-ES"/>
        </w:rPr>
        <w:t>Intensivista</w:t>
      </w:r>
    </w:p>
    <w:p w14:paraId="453726D8" w14:textId="77777777" w:rsidR="00444413" w:rsidRPr="00F25282" w:rsidRDefault="0006094C">
      <w:pPr>
        <w:pBdr>
          <w:top w:val="nil"/>
          <w:left w:val="nil"/>
          <w:bottom w:val="nil"/>
          <w:right w:val="nil"/>
          <w:between w:val="nil"/>
        </w:pBdr>
        <w:spacing w:line="228" w:lineRule="auto"/>
        <w:ind w:left="2608" w:firstLine="425"/>
        <w:rPr>
          <w:color w:val="000000"/>
          <w:lang w:val="es-ES"/>
        </w:rPr>
      </w:pPr>
      <w:r w:rsidRPr="00F25282">
        <w:rPr>
          <w:color w:val="000000"/>
          <w:lang w:val="es-ES"/>
        </w:rPr>
        <w:t>Anestesia</w:t>
      </w:r>
    </w:p>
    <w:p w14:paraId="6FDA08C7" w14:textId="21D42F6C" w:rsidR="00444413" w:rsidRDefault="00F93823">
      <w:pPr>
        <w:pBdr>
          <w:top w:val="nil"/>
          <w:left w:val="nil"/>
          <w:bottom w:val="nil"/>
          <w:right w:val="nil"/>
          <w:between w:val="nil"/>
        </w:pBdr>
        <w:spacing w:line="228" w:lineRule="auto"/>
        <w:ind w:left="2608" w:firstLine="425"/>
        <w:rPr>
          <w:color w:val="000000"/>
        </w:rPr>
      </w:pPr>
      <w:proofErr w:type="spellStart"/>
      <w:r>
        <w:rPr>
          <w:color w:val="000000"/>
        </w:rPr>
        <w:t>P</w:t>
      </w:r>
      <w:r w:rsidR="0006094C">
        <w:rPr>
          <w:color w:val="000000"/>
        </w:rPr>
        <w:t>erfusionista</w:t>
      </w:r>
      <w:proofErr w:type="spellEnd"/>
    </w:p>
    <w:p w14:paraId="0A8E7E77" w14:textId="77777777" w:rsidR="00F93823" w:rsidRDefault="00F93823">
      <w:pPr>
        <w:pBdr>
          <w:top w:val="nil"/>
          <w:left w:val="nil"/>
          <w:bottom w:val="nil"/>
          <w:right w:val="nil"/>
          <w:between w:val="nil"/>
        </w:pBdr>
        <w:spacing w:line="228" w:lineRule="auto"/>
        <w:ind w:left="2608" w:firstLine="425"/>
        <w:rPr>
          <w:color w:val="000000"/>
        </w:rPr>
      </w:pPr>
    </w:p>
    <w:p w14:paraId="1A8FB21B" w14:textId="642C1780" w:rsidR="00444413" w:rsidRDefault="0006094C">
      <w:pPr>
        <w:pBdr>
          <w:top w:val="nil"/>
          <w:left w:val="nil"/>
          <w:bottom w:val="nil"/>
          <w:right w:val="nil"/>
          <w:between w:val="nil"/>
        </w:pBdr>
        <w:spacing w:line="228" w:lineRule="auto"/>
        <w:ind w:left="2608" w:firstLine="425"/>
        <w:rPr>
          <w:color w:val="000000"/>
        </w:rPr>
      </w:pPr>
      <w:r>
        <w:rPr>
          <w:color w:val="000000"/>
        </w:rPr>
        <w:t>16. En mi centro se suele utilizar una cánula de perfusión distal para evitar la isquemia.</w:t>
      </w:r>
    </w:p>
    <w:p w14:paraId="15B07A5F"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2E5349B5"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7F728399" w14:textId="77777777" w:rsidR="00F93823" w:rsidRDefault="00F93823">
      <w:pPr>
        <w:pBdr>
          <w:top w:val="nil"/>
          <w:left w:val="nil"/>
          <w:bottom w:val="nil"/>
          <w:right w:val="nil"/>
          <w:between w:val="nil"/>
        </w:pBdr>
        <w:spacing w:line="228" w:lineRule="auto"/>
        <w:ind w:left="2608" w:firstLine="425"/>
        <w:rPr>
          <w:color w:val="000000"/>
        </w:rPr>
      </w:pPr>
    </w:p>
    <w:p w14:paraId="4C3F6B43" w14:textId="3C88F770" w:rsidR="00444413" w:rsidRDefault="0006094C">
      <w:pPr>
        <w:pBdr>
          <w:top w:val="nil"/>
          <w:left w:val="nil"/>
          <w:bottom w:val="nil"/>
          <w:right w:val="nil"/>
          <w:between w:val="nil"/>
        </w:pBdr>
        <w:spacing w:line="228" w:lineRule="auto"/>
        <w:ind w:left="2608" w:firstLine="425"/>
        <w:rPr>
          <w:color w:val="000000"/>
        </w:rPr>
      </w:pPr>
      <w:r>
        <w:rPr>
          <w:color w:val="000000"/>
        </w:rPr>
        <w:t>17. ECMO-</w:t>
      </w:r>
      <w:r w:rsidR="00F93823">
        <w:rPr>
          <w:color w:val="000000"/>
        </w:rPr>
        <w:t>PCR</w:t>
      </w:r>
      <w:r>
        <w:rPr>
          <w:color w:val="000000"/>
        </w:rPr>
        <w:t xml:space="preserve"> está disponible en mi centro</w:t>
      </w:r>
    </w:p>
    <w:p w14:paraId="3802C042"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5C96726D"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484647B1" w14:textId="77777777" w:rsidR="00F93823" w:rsidRDefault="00F93823">
      <w:pPr>
        <w:pBdr>
          <w:top w:val="nil"/>
          <w:left w:val="nil"/>
          <w:bottom w:val="nil"/>
          <w:right w:val="nil"/>
          <w:between w:val="nil"/>
        </w:pBdr>
        <w:spacing w:line="228" w:lineRule="auto"/>
        <w:ind w:left="2608" w:firstLine="425"/>
        <w:rPr>
          <w:color w:val="000000"/>
        </w:rPr>
      </w:pPr>
    </w:p>
    <w:p w14:paraId="12B0A042" w14:textId="32BEAB45" w:rsidR="00444413" w:rsidRDefault="0006094C">
      <w:pPr>
        <w:pBdr>
          <w:top w:val="nil"/>
          <w:left w:val="nil"/>
          <w:bottom w:val="nil"/>
          <w:right w:val="nil"/>
          <w:between w:val="nil"/>
        </w:pBdr>
        <w:spacing w:line="228" w:lineRule="auto"/>
        <w:ind w:left="2608" w:firstLine="425"/>
        <w:rPr>
          <w:color w:val="000000"/>
        </w:rPr>
      </w:pPr>
      <w:r>
        <w:rPr>
          <w:color w:val="000000"/>
        </w:rPr>
        <w:t xml:space="preserve">18. En mi centro, la extracción de </w:t>
      </w:r>
      <w:r w:rsidR="00F93823">
        <w:rPr>
          <w:color w:val="000000"/>
        </w:rPr>
        <w:t>SCM</w:t>
      </w:r>
      <w:r>
        <w:rPr>
          <w:color w:val="000000"/>
        </w:rPr>
        <w:t xml:space="preserve"> se suele realizar:</w:t>
      </w:r>
    </w:p>
    <w:p w14:paraId="1D00C398" w14:textId="77777777" w:rsidR="00444413" w:rsidRDefault="0006094C">
      <w:pPr>
        <w:pBdr>
          <w:top w:val="nil"/>
          <w:left w:val="nil"/>
          <w:bottom w:val="nil"/>
          <w:right w:val="nil"/>
          <w:between w:val="nil"/>
        </w:pBdr>
        <w:spacing w:line="228" w:lineRule="auto"/>
        <w:ind w:left="2608" w:firstLine="425"/>
        <w:rPr>
          <w:color w:val="000000"/>
        </w:rPr>
      </w:pPr>
      <w:r>
        <w:rPr>
          <w:color w:val="000000"/>
        </w:rPr>
        <w:t>Percutánea (cardiología intervencionista)</w:t>
      </w:r>
    </w:p>
    <w:p w14:paraId="415C59DD" w14:textId="77777777" w:rsidR="00444413" w:rsidRDefault="0006094C">
      <w:pPr>
        <w:pBdr>
          <w:top w:val="nil"/>
          <w:left w:val="nil"/>
          <w:bottom w:val="nil"/>
          <w:right w:val="nil"/>
          <w:between w:val="nil"/>
        </w:pBdr>
        <w:spacing w:line="228" w:lineRule="auto"/>
        <w:ind w:left="2608" w:firstLine="425"/>
        <w:rPr>
          <w:color w:val="000000"/>
        </w:rPr>
      </w:pPr>
      <w:r>
        <w:rPr>
          <w:color w:val="000000"/>
        </w:rPr>
        <w:t>Intervención quirúrgica</w:t>
      </w:r>
    </w:p>
    <w:p w14:paraId="11BB4AF8" w14:textId="77777777" w:rsidR="00F93823" w:rsidRDefault="00F93823">
      <w:pPr>
        <w:pBdr>
          <w:top w:val="nil"/>
          <w:left w:val="nil"/>
          <w:bottom w:val="nil"/>
          <w:right w:val="nil"/>
          <w:between w:val="nil"/>
        </w:pBdr>
        <w:spacing w:line="228" w:lineRule="auto"/>
        <w:ind w:left="2608" w:firstLine="425"/>
        <w:rPr>
          <w:color w:val="000000"/>
        </w:rPr>
      </w:pPr>
    </w:p>
    <w:p w14:paraId="0EF03D3E" w14:textId="57BD3C33" w:rsidR="00444413" w:rsidRDefault="0006094C">
      <w:pPr>
        <w:pBdr>
          <w:top w:val="nil"/>
          <w:left w:val="nil"/>
          <w:bottom w:val="nil"/>
          <w:right w:val="nil"/>
          <w:between w:val="nil"/>
        </w:pBdr>
        <w:spacing w:line="228" w:lineRule="auto"/>
        <w:ind w:left="2608" w:firstLine="425"/>
        <w:rPr>
          <w:color w:val="000000"/>
        </w:rPr>
      </w:pPr>
      <w:r>
        <w:rPr>
          <w:color w:val="000000"/>
        </w:rPr>
        <w:t>19. En mi centro hay un límite de edad como contraindicación relativa para soporte mecánico</w:t>
      </w:r>
    </w:p>
    <w:p w14:paraId="316A31B7"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52020A2D" w14:textId="77777777" w:rsidR="00444413" w:rsidRDefault="0006094C">
      <w:pPr>
        <w:pBdr>
          <w:top w:val="nil"/>
          <w:left w:val="nil"/>
          <w:bottom w:val="nil"/>
          <w:right w:val="nil"/>
          <w:between w:val="nil"/>
        </w:pBdr>
        <w:spacing w:line="228" w:lineRule="auto"/>
        <w:ind w:left="2608" w:firstLine="425"/>
        <w:rPr>
          <w:color w:val="000000"/>
        </w:rPr>
      </w:pPr>
      <w:r>
        <w:rPr>
          <w:color w:val="000000"/>
        </w:rPr>
        <w:t>Sí 50-55-60-65-70-75-80</w:t>
      </w:r>
    </w:p>
    <w:p w14:paraId="4C1EA5CE" w14:textId="77777777" w:rsidR="00F93823" w:rsidRDefault="00F93823">
      <w:pPr>
        <w:pBdr>
          <w:top w:val="nil"/>
          <w:left w:val="nil"/>
          <w:bottom w:val="nil"/>
          <w:right w:val="nil"/>
          <w:between w:val="nil"/>
        </w:pBdr>
        <w:spacing w:line="228" w:lineRule="auto"/>
        <w:ind w:left="2608" w:firstLine="425"/>
        <w:rPr>
          <w:color w:val="000000"/>
        </w:rPr>
      </w:pPr>
    </w:p>
    <w:p w14:paraId="334D523D" w14:textId="5937C8C9" w:rsidR="00444413" w:rsidRDefault="0006094C">
      <w:pPr>
        <w:pBdr>
          <w:top w:val="nil"/>
          <w:left w:val="nil"/>
          <w:bottom w:val="nil"/>
          <w:right w:val="nil"/>
          <w:between w:val="nil"/>
        </w:pBdr>
        <w:spacing w:line="228" w:lineRule="auto"/>
        <w:ind w:left="2608" w:firstLine="425"/>
        <w:rPr>
          <w:color w:val="000000"/>
        </w:rPr>
      </w:pPr>
      <w:r>
        <w:rPr>
          <w:color w:val="000000"/>
        </w:rPr>
        <w:t xml:space="preserve">20. Mi centro tiene </w:t>
      </w:r>
      <w:proofErr w:type="spellStart"/>
      <w:r>
        <w:rPr>
          <w:color w:val="000000"/>
        </w:rPr>
        <w:t>Impella</w:t>
      </w:r>
      <w:proofErr w:type="spellEnd"/>
      <w:r>
        <w:rPr>
          <w:color w:val="000000"/>
        </w:rPr>
        <w:t xml:space="preserve"> 5.5 disponible en stock</w:t>
      </w:r>
    </w:p>
    <w:p w14:paraId="3858CB99"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41877377"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04656FA1" w14:textId="77777777" w:rsidR="00444413" w:rsidRDefault="0006094C">
      <w:pPr>
        <w:pBdr>
          <w:top w:val="nil"/>
          <w:left w:val="nil"/>
          <w:bottom w:val="nil"/>
          <w:right w:val="nil"/>
          <w:between w:val="nil"/>
        </w:pBdr>
        <w:spacing w:line="228" w:lineRule="auto"/>
        <w:ind w:left="2608" w:firstLine="425"/>
        <w:rPr>
          <w:color w:val="000000"/>
        </w:rPr>
      </w:pPr>
      <w:r>
        <w:rPr>
          <w:color w:val="000000"/>
        </w:rPr>
        <w:t>No sé</w:t>
      </w:r>
    </w:p>
    <w:p w14:paraId="3303CF33" w14:textId="77777777" w:rsidR="0006094C" w:rsidRDefault="0006094C">
      <w:pPr>
        <w:pBdr>
          <w:top w:val="nil"/>
          <w:left w:val="nil"/>
          <w:bottom w:val="nil"/>
          <w:right w:val="nil"/>
          <w:between w:val="nil"/>
        </w:pBdr>
        <w:spacing w:line="228" w:lineRule="auto"/>
        <w:ind w:left="2608" w:firstLine="425"/>
        <w:rPr>
          <w:color w:val="000000"/>
        </w:rPr>
      </w:pPr>
    </w:p>
    <w:p w14:paraId="42782D55" w14:textId="4964970E" w:rsidR="00444413" w:rsidRDefault="0006094C">
      <w:pPr>
        <w:pBdr>
          <w:top w:val="nil"/>
          <w:left w:val="nil"/>
          <w:bottom w:val="nil"/>
          <w:right w:val="nil"/>
          <w:between w:val="nil"/>
        </w:pBdr>
        <w:spacing w:line="228" w:lineRule="auto"/>
        <w:ind w:left="2608" w:firstLine="425"/>
        <w:rPr>
          <w:color w:val="000000"/>
        </w:rPr>
      </w:pPr>
      <w:r>
        <w:rPr>
          <w:color w:val="000000"/>
        </w:rPr>
        <w:t>21. Mi centro tiene un programa “ECMO-VA móvil”</w:t>
      </w:r>
    </w:p>
    <w:p w14:paraId="176FF86A"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3D99A884"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4A593D19" w14:textId="77777777" w:rsidR="0006094C" w:rsidRDefault="0006094C">
      <w:pPr>
        <w:pBdr>
          <w:top w:val="nil"/>
          <w:left w:val="nil"/>
          <w:bottom w:val="nil"/>
          <w:right w:val="nil"/>
          <w:between w:val="nil"/>
        </w:pBdr>
        <w:spacing w:line="228" w:lineRule="auto"/>
        <w:ind w:left="2608" w:firstLine="425"/>
        <w:rPr>
          <w:color w:val="000000"/>
        </w:rPr>
      </w:pPr>
    </w:p>
    <w:p w14:paraId="4AE297A9" w14:textId="3430AC92" w:rsidR="00444413" w:rsidRDefault="0006094C">
      <w:pPr>
        <w:pBdr>
          <w:top w:val="nil"/>
          <w:left w:val="nil"/>
          <w:bottom w:val="nil"/>
          <w:right w:val="nil"/>
          <w:between w:val="nil"/>
        </w:pBdr>
        <w:spacing w:line="228" w:lineRule="auto"/>
        <w:ind w:left="2608" w:firstLine="425"/>
        <w:rPr>
          <w:color w:val="000000"/>
        </w:rPr>
      </w:pPr>
      <w:r>
        <w:rPr>
          <w:color w:val="000000"/>
        </w:rPr>
        <w:t>22. Mi servicio ha recibido pacientes con VA-ECMO implantados en otro centro en el último año</w:t>
      </w:r>
    </w:p>
    <w:p w14:paraId="71E101B6"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600BA2B8"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2B181576" w14:textId="77777777" w:rsidR="0006094C" w:rsidRDefault="0006094C">
      <w:pPr>
        <w:pBdr>
          <w:top w:val="nil"/>
          <w:left w:val="nil"/>
          <w:bottom w:val="nil"/>
          <w:right w:val="nil"/>
          <w:between w:val="nil"/>
        </w:pBdr>
        <w:spacing w:line="228" w:lineRule="auto"/>
        <w:ind w:left="2608" w:firstLine="425"/>
        <w:rPr>
          <w:color w:val="000000"/>
        </w:rPr>
      </w:pPr>
    </w:p>
    <w:p w14:paraId="396E5392" w14:textId="5C89BCAD" w:rsidR="00444413" w:rsidRDefault="0006094C">
      <w:pPr>
        <w:pBdr>
          <w:top w:val="nil"/>
          <w:left w:val="nil"/>
          <w:bottom w:val="nil"/>
          <w:right w:val="nil"/>
          <w:between w:val="nil"/>
        </w:pBdr>
        <w:spacing w:line="228" w:lineRule="auto"/>
        <w:ind w:left="2608" w:firstLine="425"/>
        <w:rPr>
          <w:color w:val="000000"/>
        </w:rPr>
      </w:pPr>
      <w:r>
        <w:rPr>
          <w:color w:val="000000"/>
        </w:rPr>
        <w:t xml:space="preserve">23. En mi departamento se utiliza VA-ECMO </w:t>
      </w:r>
      <w:proofErr w:type="spellStart"/>
      <w:r>
        <w:rPr>
          <w:color w:val="000000"/>
        </w:rPr>
        <w:t>prepurgado</w:t>
      </w:r>
      <w:proofErr w:type="spellEnd"/>
    </w:p>
    <w:p w14:paraId="5888E300"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16796479" w14:textId="77777777" w:rsidR="00444413" w:rsidRDefault="0006094C">
      <w:pPr>
        <w:pBdr>
          <w:top w:val="nil"/>
          <w:left w:val="nil"/>
          <w:bottom w:val="nil"/>
          <w:right w:val="nil"/>
          <w:between w:val="nil"/>
        </w:pBdr>
        <w:spacing w:line="228" w:lineRule="auto"/>
        <w:ind w:left="2608" w:firstLine="425"/>
        <w:rPr>
          <w:color w:val="000000"/>
        </w:rPr>
      </w:pPr>
      <w:r>
        <w:rPr>
          <w:color w:val="000000"/>
        </w:rPr>
        <w:t>No, la purga se realiza en el momento de la implantación</w:t>
      </w:r>
    </w:p>
    <w:p w14:paraId="43047704" w14:textId="77777777" w:rsidR="0006094C" w:rsidRDefault="0006094C">
      <w:pPr>
        <w:pBdr>
          <w:top w:val="nil"/>
          <w:left w:val="nil"/>
          <w:bottom w:val="nil"/>
          <w:right w:val="nil"/>
          <w:between w:val="nil"/>
        </w:pBdr>
        <w:spacing w:line="228" w:lineRule="auto"/>
        <w:ind w:left="2608" w:firstLine="425"/>
        <w:rPr>
          <w:color w:val="000000"/>
        </w:rPr>
      </w:pPr>
    </w:p>
    <w:p w14:paraId="4A1037E5" w14:textId="55FC16D3" w:rsidR="00444413" w:rsidRDefault="0006094C">
      <w:pPr>
        <w:pBdr>
          <w:top w:val="nil"/>
          <w:left w:val="nil"/>
          <w:bottom w:val="nil"/>
          <w:right w:val="nil"/>
          <w:between w:val="nil"/>
        </w:pBdr>
        <w:spacing w:line="228" w:lineRule="auto"/>
        <w:ind w:left="2608" w:firstLine="425"/>
        <w:rPr>
          <w:color w:val="000000"/>
        </w:rPr>
      </w:pPr>
      <w:r>
        <w:rPr>
          <w:color w:val="000000"/>
        </w:rPr>
        <w:t>24. En mi departamento, las sesiones de educación continua de ECMO-VA/</w:t>
      </w:r>
      <w:proofErr w:type="spellStart"/>
      <w:r>
        <w:rPr>
          <w:color w:val="000000"/>
        </w:rPr>
        <w:t>Impella</w:t>
      </w:r>
      <w:proofErr w:type="spellEnd"/>
      <w:r>
        <w:rPr>
          <w:color w:val="000000"/>
        </w:rPr>
        <w:t xml:space="preserve"> se llevan a cabo al menos una vez al año.</w:t>
      </w:r>
    </w:p>
    <w:p w14:paraId="6B3D2009" w14:textId="77777777" w:rsidR="00444413" w:rsidRDefault="0006094C">
      <w:pPr>
        <w:pBdr>
          <w:top w:val="nil"/>
          <w:left w:val="nil"/>
          <w:bottom w:val="nil"/>
          <w:right w:val="nil"/>
          <w:between w:val="nil"/>
        </w:pBdr>
        <w:spacing w:line="228" w:lineRule="auto"/>
        <w:ind w:left="2608" w:firstLine="425"/>
        <w:rPr>
          <w:color w:val="000000"/>
        </w:rPr>
      </w:pPr>
      <w:r>
        <w:rPr>
          <w:color w:val="000000"/>
        </w:rPr>
        <w:t>Sí, para médicos y enfermeras.</w:t>
      </w:r>
    </w:p>
    <w:p w14:paraId="2302DCED"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para médicos</w:t>
      </w:r>
    </w:p>
    <w:p w14:paraId="3FE23A0D"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para enfermeras</w:t>
      </w:r>
    </w:p>
    <w:p w14:paraId="64D9E946"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16D7197E" w14:textId="77777777" w:rsidR="00444413" w:rsidRDefault="0006094C">
      <w:pPr>
        <w:pBdr>
          <w:top w:val="nil"/>
          <w:left w:val="nil"/>
          <w:bottom w:val="nil"/>
          <w:right w:val="nil"/>
          <w:between w:val="nil"/>
        </w:pBdr>
        <w:spacing w:line="228" w:lineRule="auto"/>
        <w:ind w:left="2608" w:firstLine="425"/>
        <w:rPr>
          <w:color w:val="000000"/>
        </w:rPr>
      </w:pPr>
      <w:r>
        <w:rPr>
          <w:color w:val="000000"/>
        </w:rPr>
        <w:lastRenderedPageBreak/>
        <w:t>25. En mi servicio existen protocolos escritos para el manejo de pacientes con ECMO-VA/</w:t>
      </w:r>
      <w:proofErr w:type="spellStart"/>
      <w:r>
        <w:rPr>
          <w:color w:val="000000"/>
        </w:rPr>
        <w:t>Impella</w:t>
      </w:r>
      <w:proofErr w:type="spellEnd"/>
    </w:p>
    <w:p w14:paraId="54F9C24D" w14:textId="77777777" w:rsidR="00444413" w:rsidRDefault="0006094C">
      <w:pPr>
        <w:pBdr>
          <w:top w:val="nil"/>
          <w:left w:val="nil"/>
          <w:bottom w:val="nil"/>
          <w:right w:val="nil"/>
          <w:between w:val="nil"/>
        </w:pBdr>
        <w:spacing w:line="228" w:lineRule="auto"/>
        <w:ind w:left="2608" w:firstLine="425"/>
        <w:rPr>
          <w:color w:val="000000"/>
        </w:rPr>
      </w:pPr>
      <w:r>
        <w:rPr>
          <w:color w:val="000000"/>
        </w:rPr>
        <w:t>Sí, para médicos y enfermeras.</w:t>
      </w:r>
    </w:p>
    <w:p w14:paraId="0C9FE169"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para médicos</w:t>
      </w:r>
    </w:p>
    <w:p w14:paraId="6C974006"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para enfermeras</w:t>
      </w:r>
    </w:p>
    <w:p w14:paraId="01801FF1"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21BF810A" w14:textId="77777777" w:rsidR="0006094C" w:rsidRDefault="0006094C">
      <w:pPr>
        <w:pBdr>
          <w:top w:val="nil"/>
          <w:left w:val="nil"/>
          <w:bottom w:val="nil"/>
          <w:right w:val="nil"/>
          <w:between w:val="nil"/>
        </w:pBdr>
        <w:spacing w:line="228" w:lineRule="auto"/>
        <w:ind w:left="2608" w:firstLine="425"/>
        <w:rPr>
          <w:color w:val="000000"/>
        </w:rPr>
      </w:pPr>
    </w:p>
    <w:p w14:paraId="2B561A79" w14:textId="1D56B08B" w:rsidR="00444413" w:rsidRDefault="0006094C">
      <w:pPr>
        <w:pBdr>
          <w:top w:val="nil"/>
          <w:left w:val="nil"/>
          <w:bottom w:val="nil"/>
          <w:right w:val="nil"/>
          <w:between w:val="nil"/>
        </w:pBdr>
        <w:spacing w:line="228" w:lineRule="auto"/>
        <w:ind w:left="2608" w:firstLine="425"/>
        <w:rPr>
          <w:color w:val="000000"/>
        </w:rPr>
      </w:pPr>
      <w:r>
        <w:rPr>
          <w:color w:val="000000"/>
        </w:rPr>
        <w:t>26. Mi departamento recoge datos de pacientes con SC tratados con VA-ECMO/</w:t>
      </w:r>
      <w:proofErr w:type="spellStart"/>
      <w:r>
        <w:rPr>
          <w:color w:val="000000"/>
        </w:rPr>
        <w:t>Impella</w:t>
      </w:r>
      <w:proofErr w:type="spellEnd"/>
    </w:p>
    <w:p w14:paraId="21425719" w14:textId="77777777" w:rsidR="00444413" w:rsidRDefault="0006094C">
      <w:pPr>
        <w:pBdr>
          <w:top w:val="nil"/>
          <w:left w:val="nil"/>
          <w:bottom w:val="nil"/>
          <w:right w:val="nil"/>
          <w:between w:val="nil"/>
        </w:pBdr>
        <w:spacing w:line="228" w:lineRule="auto"/>
        <w:ind w:left="2608" w:firstLine="425"/>
        <w:rPr>
          <w:color w:val="000000"/>
        </w:rPr>
      </w:pPr>
      <w:r>
        <w:rPr>
          <w:color w:val="000000"/>
        </w:rPr>
        <w:t>Si y algunos han sido publicados</w:t>
      </w:r>
    </w:p>
    <w:p w14:paraId="09140F79" w14:textId="77777777" w:rsidR="00444413" w:rsidRDefault="0006094C">
      <w:pPr>
        <w:pBdr>
          <w:top w:val="nil"/>
          <w:left w:val="nil"/>
          <w:bottom w:val="nil"/>
          <w:right w:val="nil"/>
          <w:between w:val="nil"/>
        </w:pBdr>
        <w:spacing w:line="228" w:lineRule="auto"/>
        <w:ind w:left="2608" w:firstLine="425"/>
        <w:rPr>
          <w:color w:val="000000"/>
        </w:rPr>
      </w:pPr>
      <w:r>
        <w:rPr>
          <w:color w:val="000000"/>
        </w:rPr>
        <w:t>Sí, pero no han sido publicados.</w:t>
      </w:r>
    </w:p>
    <w:p w14:paraId="61A24552"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2FCBA126" w14:textId="77777777" w:rsidR="0006094C" w:rsidRDefault="0006094C">
      <w:pPr>
        <w:pBdr>
          <w:top w:val="nil"/>
          <w:left w:val="nil"/>
          <w:bottom w:val="nil"/>
          <w:right w:val="nil"/>
          <w:between w:val="nil"/>
        </w:pBdr>
        <w:spacing w:line="228" w:lineRule="auto"/>
        <w:ind w:left="2608" w:firstLine="425"/>
        <w:rPr>
          <w:color w:val="000000"/>
        </w:rPr>
      </w:pPr>
    </w:p>
    <w:p w14:paraId="294A515D" w14:textId="4AC62D7B" w:rsidR="00444413" w:rsidRDefault="0006094C">
      <w:pPr>
        <w:pBdr>
          <w:top w:val="nil"/>
          <w:left w:val="nil"/>
          <w:bottom w:val="nil"/>
          <w:right w:val="nil"/>
          <w:between w:val="nil"/>
        </w:pBdr>
        <w:spacing w:line="228" w:lineRule="auto"/>
        <w:ind w:left="2608" w:firstLine="425"/>
        <w:rPr>
          <w:color w:val="000000"/>
        </w:rPr>
      </w:pPr>
      <w:r>
        <w:rPr>
          <w:color w:val="000000"/>
        </w:rPr>
        <w:t>27. En mi servicio hay profesionales que han realizado una formación específica en el manejo de VA-ECMO/</w:t>
      </w:r>
      <w:proofErr w:type="spellStart"/>
      <w:r>
        <w:rPr>
          <w:color w:val="000000"/>
        </w:rPr>
        <w:t>Impella</w:t>
      </w:r>
      <w:proofErr w:type="spellEnd"/>
      <w:r>
        <w:rPr>
          <w:color w:val="000000"/>
        </w:rPr>
        <w:t xml:space="preserve"> fuera del hospital</w:t>
      </w:r>
    </w:p>
    <w:p w14:paraId="2320349A" w14:textId="77777777" w:rsidR="00444413" w:rsidRDefault="0006094C">
      <w:pPr>
        <w:pBdr>
          <w:top w:val="nil"/>
          <w:left w:val="nil"/>
          <w:bottom w:val="nil"/>
          <w:right w:val="nil"/>
          <w:between w:val="nil"/>
        </w:pBdr>
        <w:spacing w:line="228" w:lineRule="auto"/>
        <w:ind w:left="2608" w:firstLine="425"/>
        <w:rPr>
          <w:color w:val="000000"/>
        </w:rPr>
      </w:pPr>
      <w:r>
        <w:rPr>
          <w:color w:val="000000"/>
        </w:rPr>
        <w:t>Sí, médicos y enfermeras.</w:t>
      </w:r>
    </w:p>
    <w:p w14:paraId="258ECD4A" w14:textId="2C903BA2" w:rsidR="00444413" w:rsidRDefault="0006094C">
      <w:pPr>
        <w:pBdr>
          <w:top w:val="nil"/>
          <w:left w:val="nil"/>
          <w:bottom w:val="nil"/>
          <w:right w:val="nil"/>
          <w:between w:val="nil"/>
        </w:pBdr>
        <w:spacing w:line="228" w:lineRule="auto"/>
        <w:ind w:left="2608" w:firstLine="425"/>
        <w:rPr>
          <w:color w:val="000000"/>
        </w:rPr>
      </w:pPr>
      <w:r>
        <w:rPr>
          <w:color w:val="000000"/>
        </w:rPr>
        <w:t>Solo médicos</w:t>
      </w:r>
    </w:p>
    <w:p w14:paraId="72666573"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enfermeras</w:t>
      </w:r>
    </w:p>
    <w:p w14:paraId="5D4ED740"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762BE240" w14:textId="77777777" w:rsidR="0006094C" w:rsidRDefault="0006094C">
      <w:pPr>
        <w:pBdr>
          <w:top w:val="nil"/>
          <w:left w:val="nil"/>
          <w:bottom w:val="nil"/>
          <w:right w:val="nil"/>
          <w:between w:val="nil"/>
        </w:pBdr>
        <w:spacing w:line="228" w:lineRule="auto"/>
        <w:ind w:left="2608" w:firstLine="425"/>
        <w:rPr>
          <w:color w:val="000000"/>
        </w:rPr>
      </w:pPr>
    </w:p>
    <w:p w14:paraId="34A49070" w14:textId="344C8234" w:rsidR="00444413" w:rsidRDefault="0006094C">
      <w:pPr>
        <w:pBdr>
          <w:top w:val="nil"/>
          <w:left w:val="nil"/>
          <w:bottom w:val="nil"/>
          <w:right w:val="nil"/>
          <w:between w:val="nil"/>
        </w:pBdr>
        <w:spacing w:line="228" w:lineRule="auto"/>
        <w:ind w:left="2608" w:firstLine="425"/>
        <w:rPr>
          <w:color w:val="000000"/>
        </w:rPr>
      </w:pPr>
      <w:r>
        <w:rPr>
          <w:color w:val="000000"/>
        </w:rPr>
        <w:t>28. En mi departamento hay profesionales de otros centros que vienen a formarse en ECMO/</w:t>
      </w:r>
      <w:proofErr w:type="spellStart"/>
      <w:r>
        <w:rPr>
          <w:color w:val="000000"/>
        </w:rPr>
        <w:t>Impella</w:t>
      </w:r>
      <w:proofErr w:type="spellEnd"/>
      <w:r>
        <w:rPr>
          <w:color w:val="000000"/>
        </w:rPr>
        <w:t xml:space="preserve"> con nosotros</w:t>
      </w:r>
    </w:p>
    <w:p w14:paraId="2845D887" w14:textId="77777777" w:rsidR="00444413" w:rsidRDefault="0006094C">
      <w:pPr>
        <w:pBdr>
          <w:top w:val="nil"/>
          <w:left w:val="nil"/>
          <w:bottom w:val="nil"/>
          <w:right w:val="nil"/>
          <w:between w:val="nil"/>
        </w:pBdr>
        <w:spacing w:line="228" w:lineRule="auto"/>
        <w:ind w:left="2608" w:firstLine="425"/>
        <w:rPr>
          <w:color w:val="000000"/>
        </w:rPr>
      </w:pPr>
      <w:r>
        <w:rPr>
          <w:color w:val="000000"/>
        </w:rPr>
        <w:t>Sí, médicos y enfermeras.</w:t>
      </w:r>
    </w:p>
    <w:p w14:paraId="1A908398" w14:textId="1528EDA3" w:rsidR="00444413" w:rsidRDefault="0006094C">
      <w:pPr>
        <w:pBdr>
          <w:top w:val="nil"/>
          <w:left w:val="nil"/>
          <w:bottom w:val="nil"/>
          <w:right w:val="nil"/>
          <w:between w:val="nil"/>
        </w:pBdr>
        <w:spacing w:line="228" w:lineRule="auto"/>
        <w:ind w:left="2608" w:firstLine="425"/>
        <w:rPr>
          <w:color w:val="000000"/>
        </w:rPr>
      </w:pPr>
      <w:r>
        <w:rPr>
          <w:color w:val="000000"/>
        </w:rPr>
        <w:t>Solo médicos</w:t>
      </w:r>
    </w:p>
    <w:p w14:paraId="35151BD0"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enfermeras</w:t>
      </w:r>
    </w:p>
    <w:p w14:paraId="05D8B9E1"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2370569A" w14:textId="77777777" w:rsidR="0006094C" w:rsidRDefault="0006094C">
      <w:pPr>
        <w:pBdr>
          <w:top w:val="nil"/>
          <w:left w:val="nil"/>
          <w:bottom w:val="nil"/>
          <w:right w:val="nil"/>
          <w:between w:val="nil"/>
        </w:pBdr>
        <w:spacing w:line="228" w:lineRule="auto"/>
        <w:ind w:left="2608" w:firstLine="425"/>
        <w:rPr>
          <w:color w:val="000000"/>
        </w:rPr>
      </w:pPr>
    </w:p>
    <w:p w14:paraId="665FB2DF" w14:textId="5E3146A7" w:rsidR="00444413" w:rsidRDefault="0006094C">
      <w:pPr>
        <w:pBdr>
          <w:top w:val="nil"/>
          <w:left w:val="nil"/>
          <w:bottom w:val="nil"/>
          <w:right w:val="nil"/>
          <w:between w:val="nil"/>
        </w:pBdr>
        <w:spacing w:line="228" w:lineRule="auto"/>
        <w:ind w:left="2608" w:firstLine="425"/>
        <w:rPr>
          <w:color w:val="000000"/>
        </w:rPr>
      </w:pPr>
      <w:r>
        <w:rPr>
          <w:color w:val="000000"/>
        </w:rPr>
        <w:t>29. En mi servicio, la valoración del acceso vascular para implante VA-ECMO/</w:t>
      </w:r>
      <w:proofErr w:type="spellStart"/>
      <w:r>
        <w:rPr>
          <w:color w:val="000000"/>
        </w:rPr>
        <w:t>Impella</w:t>
      </w:r>
      <w:proofErr w:type="spellEnd"/>
      <w:r>
        <w:rPr>
          <w:color w:val="000000"/>
        </w:rPr>
        <w:t xml:space="preserve"> se suele realizar:</w:t>
      </w:r>
    </w:p>
    <w:p w14:paraId="005DEF74" w14:textId="35AAD723" w:rsidR="00444413" w:rsidRDefault="0006094C">
      <w:pPr>
        <w:pBdr>
          <w:top w:val="nil"/>
          <w:left w:val="nil"/>
          <w:bottom w:val="nil"/>
          <w:right w:val="nil"/>
          <w:between w:val="nil"/>
        </w:pBdr>
        <w:spacing w:line="228" w:lineRule="auto"/>
        <w:ind w:left="2608" w:firstLine="425"/>
        <w:rPr>
          <w:color w:val="000000"/>
        </w:rPr>
      </w:pPr>
      <w:proofErr w:type="spellStart"/>
      <w:r>
        <w:rPr>
          <w:color w:val="000000"/>
        </w:rPr>
        <w:t>Ecoguiado</w:t>
      </w:r>
      <w:proofErr w:type="spellEnd"/>
    </w:p>
    <w:p w14:paraId="2EB7F1D5" w14:textId="4BB590AF" w:rsidR="00444413" w:rsidRDefault="0006094C">
      <w:pPr>
        <w:pBdr>
          <w:top w:val="nil"/>
          <w:left w:val="nil"/>
          <w:bottom w:val="nil"/>
          <w:right w:val="nil"/>
          <w:between w:val="nil"/>
        </w:pBdr>
        <w:spacing w:line="228" w:lineRule="auto"/>
        <w:ind w:left="2608" w:firstLine="425"/>
        <w:rPr>
          <w:color w:val="000000"/>
        </w:rPr>
      </w:pPr>
      <w:r>
        <w:rPr>
          <w:color w:val="000000"/>
        </w:rPr>
        <w:t>Guiada por angiografía</w:t>
      </w:r>
    </w:p>
    <w:p w14:paraId="61C5572A" w14:textId="77777777" w:rsidR="00444413" w:rsidRDefault="0006094C">
      <w:pPr>
        <w:pBdr>
          <w:top w:val="nil"/>
          <w:left w:val="nil"/>
          <w:bottom w:val="nil"/>
          <w:right w:val="nil"/>
          <w:between w:val="nil"/>
        </w:pBdr>
        <w:spacing w:line="228" w:lineRule="auto"/>
        <w:ind w:left="2608" w:firstLine="425"/>
        <w:rPr>
          <w:color w:val="000000"/>
        </w:rPr>
      </w:pPr>
      <w:r>
        <w:rPr>
          <w:color w:val="000000"/>
        </w:rPr>
        <w:t>Ambos</w:t>
      </w:r>
    </w:p>
    <w:p w14:paraId="6AADC5DD" w14:textId="77777777" w:rsidR="00444413" w:rsidRDefault="0006094C">
      <w:pPr>
        <w:pBdr>
          <w:top w:val="nil"/>
          <w:left w:val="nil"/>
          <w:bottom w:val="nil"/>
          <w:right w:val="nil"/>
          <w:between w:val="nil"/>
        </w:pBdr>
        <w:spacing w:line="228" w:lineRule="auto"/>
        <w:ind w:left="2608" w:firstLine="425"/>
        <w:rPr>
          <w:color w:val="000000"/>
        </w:rPr>
      </w:pPr>
      <w:r>
        <w:rPr>
          <w:color w:val="000000"/>
        </w:rPr>
        <w:t>Ninguno</w:t>
      </w:r>
    </w:p>
    <w:p w14:paraId="2FE2437F" w14:textId="77777777" w:rsidR="0006094C" w:rsidRDefault="0006094C">
      <w:pPr>
        <w:pBdr>
          <w:top w:val="nil"/>
          <w:left w:val="nil"/>
          <w:bottom w:val="nil"/>
          <w:right w:val="nil"/>
          <w:between w:val="nil"/>
        </w:pBdr>
        <w:spacing w:line="228" w:lineRule="auto"/>
        <w:ind w:left="2608" w:firstLine="425"/>
        <w:rPr>
          <w:color w:val="000000"/>
        </w:rPr>
      </w:pPr>
    </w:p>
    <w:p w14:paraId="278CA6CC" w14:textId="0F7C5554" w:rsidR="00444413" w:rsidRDefault="0006094C">
      <w:pPr>
        <w:pBdr>
          <w:top w:val="nil"/>
          <w:left w:val="nil"/>
          <w:bottom w:val="nil"/>
          <w:right w:val="nil"/>
          <w:between w:val="nil"/>
        </w:pBdr>
        <w:spacing w:line="228" w:lineRule="auto"/>
        <w:ind w:left="2608" w:firstLine="425"/>
        <w:rPr>
          <w:color w:val="000000"/>
        </w:rPr>
      </w:pPr>
      <w:r>
        <w:rPr>
          <w:color w:val="000000"/>
        </w:rPr>
        <w:t>30. En mi servicio, la anticoagulación en pacientes con VA-ECMO suele ser:</w:t>
      </w:r>
    </w:p>
    <w:p w14:paraId="59E7AF15" w14:textId="77777777" w:rsidR="00444413" w:rsidRDefault="0006094C">
      <w:pPr>
        <w:pBdr>
          <w:top w:val="nil"/>
          <w:left w:val="nil"/>
          <w:bottom w:val="nil"/>
          <w:right w:val="nil"/>
          <w:between w:val="nil"/>
        </w:pBdr>
        <w:spacing w:line="228" w:lineRule="auto"/>
        <w:ind w:left="2608" w:firstLine="425"/>
        <w:rPr>
          <w:color w:val="000000"/>
        </w:rPr>
      </w:pPr>
      <w:r>
        <w:rPr>
          <w:color w:val="000000"/>
        </w:rPr>
        <w:t>Ajustado por APTT/</w:t>
      </w:r>
      <w:proofErr w:type="spellStart"/>
      <w:r>
        <w:rPr>
          <w:color w:val="000000"/>
        </w:rPr>
        <w:t>antiXa</w:t>
      </w:r>
      <w:proofErr w:type="spellEnd"/>
    </w:p>
    <w:p w14:paraId="2834A3B4" w14:textId="77777777" w:rsidR="00444413" w:rsidRDefault="0006094C">
      <w:pPr>
        <w:pBdr>
          <w:top w:val="nil"/>
          <w:left w:val="nil"/>
          <w:bottom w:val="nil"/>
          <w:right w:val="nil"/>
          <w:between w:val="nil"/>
        </w:pBdr>
        <w:spacing w:line="228" w:lineRule="auto"/>
        <w:ind w:left="2608" w:firstLine="425"/>
        <w:rPr>
          <w:color w:val="000000"/>
        </w:rPr>
      </w:pPr>
      <w:r>
        <w:rPr>
          <w:color w:val="000000"/>
        </w:rPr>
        <w:t xml:space="preserve">HNF </w:t>
      </w:r>
      <w:proofErr w:type="spellStart"/>
      <w:r>
        <w:rPr>
          <w:color w:val="000000"/>
        </w:rPr>
        <w:t>premembrana</w:t>
      </w:r>
      <w:proofErr w:type="spellEnd"/>
    </w:p>
    <w:p w14:paraId="0678F986" w14:textId="77777777" w:rsidR="00444413" w:rsidRDefault="0006094C">
      <w:pPr>
        <w:pBdr>
          <w:top w:val="nil"/>
          <w:left w:val="nil"/>
          <w:bottom w:val="nil"/>
          <w:right w:val="nil"/>
          <w:between w:val="nil"/>
        </w:pBdr>
        <w:spacing w:line="228" w:lineRule="auto"/>
        <w:ind w:left="2608" w:firstLine="425"/>
        <w:rPr>
          <w:color w:val="000000"/>
        </w:rPr>
      </w:pPr>
      <w:r>
        <w:rPr>
          <w:color w:val="000000"/>
        </w:rPr>
        <w:t>Tiempos prolongados sin anticoagulación</w:t>
      </w:r>
    </w:p>
    <w:p w14:paraId="4D99168D" w14:textId="77777777" w:rsidR="0006094C" w:rsidRDefault="0006094C">
      <w:pPr>
        <w:pBdr>
          <w:top w:val="nil"/>
          <w:left w:val="nil"/>
          <w:bottom w:val="nil"/>
          <w:right w:val="nil"/>
          <w:between w:val="nil"/>
        </w:pBdr>
        <w:spacing w:line="228" w:lineRule="auto"/>
        <w:ind w:left="2608" w:firstLine="425"/>
        <w:rPr>
          <w:color w:val="000000"/>
        </w:rPr>
      </w:pPr>
    </w:p>
    <w:p w14:paraId="6A0947F1" w14:textId="164419A9" w:rsidR="00444413" w:rsidRDefault="0006094C">
      <w:pPr>
        <w:pBdr>
          <w:top w:val="nil"/>
          <w:left w:val="nil"/>
          <w:bottom w:val="nil"/>
          <w:right w:val="nil"/>
          <w:between w:val="nil"/>
        </w:pBdr>
        <w:spacing w:line="228" w:lineRule="auto"/>
        <w:ind w:left="2608" w:firstLine="425"/>
        <w:rPr>
          <w:color w:val="000000"/>
        </w:rPr>
      </w:pPr>
      <w:r>
        <w:rPr>
          <w:color w:val="000000"/>
        </w:rPr>
        <w:t xml:space="preserve">31. En mi departamento el uso de catéter de </w:t>
      </w:r>
      <w:proofErr w:type="spellStart"/>
      <w:r>
        <w:rPr>
          <w:color w:val="000000"/>
        </w:rPr>
        <w:t>Swan-Ganz</w:t>
      </w:r>
      <w:proofErr w:type="spellEnd"/>
      <w:r>
        <w:rPr>
          <w:color w:val="000000"/>
        </w:rPr>
        <w:t xml:space="preserve"> en SC:</w:t>
      </w:r>
    </w:p>
    <w:p w14:paraId="0119E696" w14:textId="77777777" w:rsidR="00444413" w:rsidRDefault="0006094C">
      <w:pPr>
        <w:pBdr>
          <w:top w:val="nil"/>
          <w:left w:val="nil"/>
          <w:bottom w:val="nil"/>
          <w:right w:val="nil"/>
          <w:between w:val="nil"/>
        </w:pBdr>
        <w:spacing w:line="228" w:lineRule="auto"/>
        <w:ind w:left="2608" w:firstLine="425"/>
        <w:rPr>
          <w:color w:val="000000"/>
        </w:rPr>
      </w:pPr>
      <w:r>
        <w:rPr>
          <w:color w:val="000000"/>
        </w:rPr>
        <w:t>De rutina, en casi todos los casos</w:t>
      </w:r>
    </w:p>
    <w:p w14:paraId="59AFA989" w14:textId="77777777" w:rsidR="00444413" w:rsidRDefault="0006094C">
      <w:pPr>
        <w:pBdr>
          <w:top w:val="nil"/>
          <w:left w:val="nil"/>
          <w:bottom w:val="nil"/>
          <w:right w:val="nil"/>
          <w:between w:val="nil"/>
        </w:pBdr>
        <w:spacing w:line="228" w:lineRule="auto"/>
        <w:ind w:left="2608" w:firstLine="425"/>
        <w:rPr>
          <w:color w:val="000000"/>
        </w:rPr>
      </w:pPr>
      <w:r>
        <w:rPr>
          <w:color w:val="000000"/>
        </w:rPr>
        <w:t>Solo en algunos casos</w:t>
      </w:r>
    </w:p>
    <w:p w14:paraId="4307CA95" w14:textId="77777777" w:rsidR="00444413" w:rsidRDefault="0006094C">
      <w:pPr>
        <w:pBdr>
          <w:top w:val="nil"/>
          <w:left w:val="nil"/>
          <w:bottom w:val="nil"/>
          <w:right w:val="nil"/>
          <w:between w:val="nil"/>
        </w:pBdr>
        <w:spacing w:line="228" w:lineRule="auto"/>
        <w:ind w:left="2608" w:firstLine="425"/>
        <w:rPr>
          <w:color w:val="000000"/>
        </w:rPr>
      </w:pPr>
      <w:r>
        <w:rPr>
          <w:color w:val="000000"/>
        </w:rPr>
        <w:t>En la mayoría de los pacientes con MCS</w:t>
      </w:r>
    </w:p>
    <w:p w14:paraId="5D78B3BA" w14:textId="77777777" w:rsidR="0006094C" w:rsidRDefault="0006094C">
      <w:pPr>
        <w:pBdr>
          <w:top w:val="nil"/>
          <w:left w:val="nil"/>
          <w:bottom w:val="nil"/>
          <w:right w:val="nil"/>
          <w:between w:val="nil"/>
        </w:pBdr>
        <w:spacing w:line="228" w:lineRule="auto"/>
        <w:ind w:left="2608" w:firstLine="425"/>
        <w:rPr>
          <w:color w:val="000000"/>
        </w:rPr>
      </w:pPr>
    </w:p>
    <w:p w14:paraId="1CF384F5" w14:textId="0502F4DF" w:rsidR="00444413" w:rsidRDefault="0006094C">
      <w:pPr>
        <w:pBdr>
          <w:top w:val="nil"/>
          <w:left w:val="nil"/>
          <w:bottom w:val="nil"/>
          <w:right w:val="nil"/>
          <w:between w:val="nil"/>
        </w:pBdr>
        <w:spacing w:line="228" w:lineRule="auto"/>
        <w:ind w:left="2608" w:firstLine="425"/>
        <w:rPr>
          <w:color w:val="000000"/>
        </w:rPr>
      </w:pPr>
      <w:r>
        <w:rPr>
          <w:color w:val="000000"/>
        </w:rPr>
        <w:t xml:space="preserve">32. En mi departamento se usa </w:t>
      </w:r>
      <w:proofErr w:type="spellStart"/>
      <w:r>
        <w:rPr>
          <w:color w:val="000000"/>
        </w:rPr>
        <w:t>levosimendan</w:t>
      </w:r>
      <w:proofErr w:type="spellEnd"/>
      <w:r>
        <w:rPr>
          <w:color w:val="000000"/>
        </w:rPr>
        <w:t xml:space="preserve"> en CS:</w:t>
      </w:r>
    </w:p>
    <w:p w14:paraId="454061C7" w14:textId="114F0D90" w:rsidR="00444413" w:rsidRDefault="0006094C">
      <w:pPr>
        <w:pBdr>
          <w:top w:val="nil"/>
          <w:left w:val="nil"/>
          <w:bottom w:val="nil"/>
          <w:right w:val="nil"/>
          <w:between w:val="nil"/>
        </w:pBdr>
        <w:spacing w:line="228" w:lineRule="auto"/>
        <w:ind w:left="2608" w:firstLine="425"/>
        <w:rPr>
          <w:color w:val="000000"/>
        </w:rPr>
      </w:pPr>
      <w:r>
        <w:rPr>
          <w:color w:val="000000"/>
        </w:rPr>
        <w:t>Poco/nada</w:t>
      </w:r>
    </w:p>
    <w:p w14:paraId="51F3E0AA" w14:textId="77777777" w:rsidR="00444413" w:rsidRDefault="0006094C">
      <w:pPr>
        <w:pBdr>
          <w:top w:val="nil"/>
          <w:left w:val="nil"/>
          <w:bottom w:val="nil"/>
          <w:right w:val="nil"/>
          <w:between w:val="nil"/>
        </w:pBdr>
        <w:spacing w:line="228" w:lineRule="auto"/>
        <w:ind w:left="2608" w:firstLine="425"/>
        <w:rPr>
          <w:color w:val="000000"/>
        </w:rPr>
      </w:pPr>
      <w:r>
        <w:rPr>
          <w:color w:val="000000"/>
        </w:rPr>
        <w:t>Con frecuencia, pero solo al destete</w:t>
      </w:r>
    </w:p>
    <w:p w14:paraId="13FEBDA4" w14:textId="77777777" w:rsidR="00444413" w:rsidRDefault="0006094C">
      <w:pPr>
        <w:pBdr>
          <w:top w:val="nil"/>
          <w:left w:val="nil"/>
          <w:bottom w:val="nil"/>
          <w:right w:val="nil"/>
          <w:between w:val="nil"/>
        </w:pBdr>
        <w:spacing w:line="228" w:lineRule="auto"/>
        <w:ind w:left="2608" w:firstLine="425"/>
        <w:rPr>
          <w:color w:val="000000"/>
        </w:rPr>
      </w:pPr>
      <w:r>
        <w:rPr>
          <w:color w:val="000000"/>
        </w:rPr>
        <w:t>Con frecuencia, tanto en el momento agudo como en el destete</w:t>
      </w:r>
    </w:p>
    <w:p w14:paraId="3285A60F" w14:textId="77777777" w:rsidR="0006094C" w:rsidRDefault="0006094C">
      <w:pPr>
        <w:pBdr>
          <w:top w:val="nil"/>
          <w:left w:val="nil"/>
          <w:bottom w:val="nil"/>
          <w:right w:val="nil"/>
          <w:between w:val="nil"/>
        </w:pBdr>
        <w:spacing w:line="228" w:lineRule="auto"/>
        <w:ind w:left="2608" w:firstLine="425"/>
        <w:rPr>
          <w:color w:val="000000"/>
        </w:rPr>
      </w:pPr>
    </w:p>
    <w:p w14:paraId="2EBDF4ED" w14:textId="20C7F819" w:rsidR="00444413" w:rsidRDefault="0006094C">
      <w:pPr>
        <w:pBdr>
          <w:top w:val="nil"/>
          <w:left w:val="nil"/>
          <w:bottom w:val="nil"/>
          <w:right w:val="nil"/>
          <w:between w:val="nil"/>
        </w:pBdr>
        <w:spacing w:line="228" w:lineRule="auto"/>
        <w:ind w:left="2608" w:firstLine="425"/>
        <w:rPr>
          <w:color w:val="000000"/>
        </w:rPr>
      </w:pPr>
      <w:r>
        <w:rPr>
          <w:color w:val="000000"/>
        </w:rPr>
        <w:t xml:space="preserve">33. La </w:t>
      </w:r>
      <w:proofErr w:type="spellStart"/>
      <w:r>
        <w:rPr>
          <w:color w:val="000000"/>
        </w:rPr>
        <w:t>ivabradina</w:t>
      </w:r>
      <w:proofErr w:type="spellEnd"/>
      <w:r>
        <w:rPr>
          <w:color w:val="000000"/>
        </w:rPr>
        <w:t xml:space="preserve"> se usa en mi departamento en CS:</w:t>
      </w:r>
    </w:p>
    <w:p w14:paraId="4869F25A" w14:textId="77777777" w:rsidR="00444413" w:rsidRDefault="0006094C">
      <w:pPr>
        <w:pBdr>
          <w:top w:val="nil"/>
          <w:left w:val="nil"/>
          <w:bottom w:val="nil"/>
          <w:right w:val="nil"/>
          <w:between w:val="nil"/>
        </w:pBdr>
        <w:spacing w:line="228" w:lineRule="auto"/>
        <w:ind w:left="2608" w:firstLine="425"/>
        <w:rPr>
          <w:color w:val="000000"/>
        </w:rPr>
      </w:pPr>
      <w:r>
        <w:rPr>
          <w:color w:val="000000"/>
        </w:rPr>
        <w:t>Sí</w:t>
      </w:r>
    </w:p>
    <w:p w14:paraId="238340C3"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5A9CB806" w14:textId="77777777" w:rsidR="0006094C" w:rsidRDefault="0006094C">
      <w:pPr>
        <w:pBdr>
          <w:top w:val="nil"/>
          <w:left w:val="nil"/>
          <w:bottom w:val="nil"/>
          <w:right w:val="nil"/>
          <w:between w:val="nil"/>
        </w:pBdr>
        <w:spacing w:line="228" w:lineRule="auto"/>
        <w:ind w:left="2608" w:firstLine="425"/>
        <w:rPr>
          <w:color w:val="000000"/>
        </w:rPr>
      </w:pPr>
    </w:p>
    <w:p w14:paraId="7D58390D" w14:textId="4C405228" w:rsidR="00444413" w:rsidRDefault="0006094C">
      <w:pPr>
        <w:pBdr>
          <w:top w:val="nil"/>
          <w:left w:val="nil"/>
          <w:bottom w:val="nil"/>
          <w:right w:val="nil"/>
          <w:between w:val="nil"/>
        </w:pBdr>
        <w:spacing w:line="228" w:lineRule="auto"/>
        <w:ind w:left="2608" w:firstLine="425"/>
        <w:rPr>
          <w:color w:val="000000"/>
        </w:rPr>
      </w:pPr>
      <w:r>
        <w:rPr>
          <w:color w:val="000000"/>
        </w:rPr>
        <w:t xml:space="preserve">34. En mi centro, la descarga ventricular se suele realizar antes de la angioplastia primaria con </w:t>
      </w:r>
      <w:proofErr w:type="spellStart"/>
      <w:r>
        <w:rPr>
          <w:color w:val="000000"/>
        </w:rPr>
        <w:t>IAoB</w:t>
      </w:r>
      <w:proofErr w:type="spellEnd"/>
      <w:r>
        <w:rPr>
          <w:color w:val="000000"/>
        </w:rPr>
        <w:t>/</w:t>
      </w:r>
      <w:proofErr w:type="spellStart"/>
      <w:r>
        <w:rPr>
          <w:color w:val="000000"/>
        </w:rPr>
        <w:t>Impella</w:t>
      </w:r>
      <w:proofErr w:type="spellEnd"/>
      <w:r>
        <w:rPr>
          <w:color w:val="000000"/>
        </w:rPr>
        <w:t xml:space="preserve"> en pacientes con infarto de miocardio código y SC.</w:t>
      </w:r>
    </w:p>
    <w:p w14:paraId="3C919B1D" w14:textId="77777777" w:rsidR="00444413" w:rsidRDefault="0006094C">
      <w:pPr>
        <w:pBdr>
          <w:top w:val="nil"/>
          <w:left w:val="nil"/>
          <w:bottom w:val="nil"/>
          <w:right w:val="nil"/>
          <w:between w:val="nil"/>
        </w:pBdr>
        <w:spacing w:line="228" w:lineRule="auto"/>
        <w:ind w:left="2608" w:firstLine="425"/>
        <w:rPr>
          <w:color w:val="000000"/>
        </w:rPr>
      </w:pPr>
      <w:r>
        <w:rPr>
          <w:color w:val="000000"/>
        </w:rPr>
        <w:lastRenderedPageBreak/>
        <w:t>Sí</w:t>
      </w:r>
    </w:p>
    <w:p w14:paraId="38F876E3" w14:textId="77777777" w:rsidR="00444413" w:rsidRDefault="0006094C">
      <w:pPr>
        <w:pBdr>
          <w:top w:val="nil"/>
          <w:left w:val="nil"/>
          <w:bottom w:val="nil"/>
          <w:right w:val="nil"/>
          <w:between w:val="nil"/>
        </w:pBdr>
        <w:spacing w:line="228" w:lineRule="auto"/>
        <w:ind w:left="2608" w:firstLine="425"/>
        <w:rPr>
          <w:color w:val="000000"/>
        </w:rPr>
      </w:pPr>
      <w:r>
        <w:rPr>
          <w:color w:val="000000"/>
        </w:rPr>
        <w:t>No</w:t>
      </w:r>
    </w:p>
    <w:p w14:paraId="1C0EB6DE" w14:textId="77777777" w:rsidR="0006094C" w:rsidRDefault="0006094C">
      <w:pPr>
        <w:pBdr>
          <w:top w:val="nil"/>
          <w:left w:val="nil"/>
          <w:bottom w:val="nil"/>
          <w:right w:val="nil"/>
          <w:between w:val="nil"/>
        </w:pBdr>
        <w:spacing w:line="228" w:lineRule="auto"/>
        <w:ind w:left="2608" w:firstLine="425"/>
        <w:rPr>
          <w:color w:val="000000"/>
        </w:rPr>
      </w:pPr>
    </w:p>
    <w:p w14:paraId="2EF5A3A7" w14:textId="494CA2CF" w:rsidR="00444413" w:rsidRDefault="0006094C">
      <w:pPr>
        <w:pBdr>
          <w:top w:val="nil"/>
          <w:left w:val="nil"/>
          <w:bottom w:val="nil"/>
          <w:right w:val="nil"/>
          <w:between w:val="nil"/>
        </w:pBdr>
        <w:spacing w:line="228" w:lineRule="auto"/>
        <w:ind w:left="2608" w:firstLine="425"/>
        <w:rPr>
          <w:color w:val="000000"/>
        </w:rPr>
      </w:pPr>
      <w:r>
        <w:rPr>
          <w:color w:val="000000"/>
        </w:rPr>
        <w:t>35. En mi centro se utiliza ECMO-</w:t>
      </w:r>
      <w:proofErr w:type="spellStart"/>
      <w:r>
        <w:rPr>
          <w:color w:val="000000"/>
        </w:rPr>
        <w:t>awake</w:t>
      </w:r>
      <w:proofErr w:type="spellEnd"/>
      <w:r>
        <w:rPr>
          <w:color w:val="000000"/>
        </w:rPr>
        <w:t>:</w:t>
      </w:r>
    </w:p>
    <w:p w14:paraId="2094188F" w14:textId="7E7C38E5" w:rsidR="00444413" w:rsidRDefault="0006094C">
      <w:pPr>
        <w:pBdr>
          <w:top w:val="nil"/>
          <w:left w:val="nil"/>
          <w:bottom w:val="nil"/>
          <w:right w:val="nil"/>
          <w:between w:val="nil"/>
        </w:pBdr>
        <w:spacing w:line="228" w:lineRule="auto"/>
        <w:ind w:left="2608" w:firstLine="425"/>
        <w:rPr>
          <w:color w:val="000000"/>
        </w:rPr>
      </w:pPr>
      <w:r>
        <w:rPr>
          <w:color w:val="000000"/>
        </w:rPr>
        <w:t>Poco/no usado</w:t>
      </w:r>
    </w:p>
    <w:p w14:paraId="6C7EE616" w14:textId="77777777" w:rsidR="00444413" w:rsidRDefault="0006094C">
      <w:pPr>
        <w:pBdr>
          <w:top w:val="nil"/>
          <w:left w:val="nil"/>
          <w:bottom w:val="nil"/>
          <w:right w:val="nil"/>
          <w:between w:val="nil"/>
        </w:pBdr>
        <w:spacing w:line="228" w:lineRule="auto"/>
        <w:ind w:left="2608" w:firstLine="425"/>
        <w:rPr>
          <w:color w:val="000000"/>
        </w:rPr>
      </w:pPr>
      <w:r>
        <w:rPr>
          <w:color w:val="000000"/>
        </w:rPr>
        <w:t>Casos seleccionados</w:t>
      </w:r>
    </w:p>
    <w:p w14:paraId="5B4DC669" w14:textId="77777777" w:rsidR="00444413" w:rsidRDefault="0006094C">
      <w:pPr>
        <w:pBdr>
          <w:top w:val="nil"/>
          <w:left w:val="nil"/>
          <w:bottom w:val="nil"/>
          <w:right w:val="nil"/>
          <w:between w:val="nil"/>
        </w:pBdr>
        <w:spacing w:line="228" w:lineRule="auto"/>
        <w:ind w:left="2608" w:firstLine="425"/>
        <w:rPr>
          <w:color w:val="000000"/>
        </w:rPr>
      </w:pPr>
      <w:r>
        <w:rPr>
          <w:color w:val="000000"/>
        </w:rPr>
        <w:t>Frecuentemente</w:t>
      </w:r>
    </w:p>
    <w:p w14:paraId="4AD4003C" w14:textId="77777777" w:rsidR="0006094C" w:rsidRDefault="0006094C">
      <w:pPr>
        <w:pBdr>
          <w:top w:val="nil"/>
          <w:left w:val="nil"/>
          <w:bottom w:val="nil"/>
          <w:right w:val="nil"/>
          <w:between w:val="nil"/>
        </w:pBdr>
        <w:spacing w:line="228" w:lineRule="auto"/>
        <w:ind w:left="2608" w:firstLine="425"/>
        <w:rPr>
          <w:color w:val="000000"/>
        </w:rPr>
      </w:pPr>
    </w:p>
    <w:p w14:paraId="51C1A40D" w14:textId="7E9F92E9" w:rsidR="00444413" w:rsidRDefault="0006094C">
      <w:pPr>
        <w:pBdr>
          <w:top w:val="nil"/>
          <w:left w:val="nil"/>
          <w:bottom w:val="nil"/>
          <w:right w:val="nil"/>
          <w:between w:val="nil"/>
        </w:pBdr>
        <w:spacing w:line="228" w:lineRule="auto"/>
        <w:ind w:left="2608" w:firstLine="425"/>
        <w:rPr>
          <w:color w:val="000000"/>
        </w:rPr>
      </w:pPr>
      <w:r>
        <w:rPr>
          <w:color w:val="000000"/>
        </w:rPr>
        <w:t>36. En mi centro, el manejo de la embolia pulmonar de alto riesgo en la que se considera trombólisis, ECMO y/o trombectomía suele recaer en:</w:t>
      </w:r>
    </w:p>
    <w:p w14:paraId="0CBF74DF" w14:textId="77777777" w:rsidR="00444413" w:rsidRDefault="0006094C">
      <w:pPr>
        <w:pBdr>
          <w:top w:val="nil"/>
          <w:left w:val="nil"/>
          <w:bottom w:val="nil"/>
          <w:right w:val="nil"/>
          <w:between w:val="nil"/>
        </w:pBdr>
        <w:spacing w:line="228" w:lineRule="auto"/>
        <w:ind w:left="2608" w:firstLine="425"/>
        <w:rPr>
          <w:color w:val="000000"/>
        </w:rPr>
      </w:pPr>
      <w:r>
        <w:rPr>
          <w:color w:val="000000"/>
        </w:rPr>
        <w:t>Cardiología</w:t>
      </w:r>
    </w:p>
    <w:p w14:paraId="27F342F0" w14:textId="77777777" w:rsidR="00444413" w:rsidRDefault="0006094C">
      <w:pPr>
        <w:pBdr>
          <w:top w:val="nil"/>
          <w:left w:val="nil"/>
          <w:bottom w:val="nil"/>
          <w:right w:val="nil"/>
          <w:between w:val="nil"/>
        </w:pBdr>
        <w:spacing w:line="228" w:lineRule="auto"/>
        <w:ind w:left="2608" w:firstLine="425"/>
        <w:rPr>
          <w:color w:val="000000"/>
        </w:rPr>
      </w:pPr>
      <w:r>
        <w:rPr>
          <w:color w:val="000000"/>
        </w:rPr>
        <w:t>Médicos de Cuidados Intensivos</w:t>
      </w:r>
    </w:p>
    <w:p w14:paraId="3A5BC64F" w14:textId="77777777" w:rsidR="00444413" w:rsidRDefault="0006094C">
      <w:pPr>
        <w:pBdr>
          <w:top w:val="nil"/>
          <w:left w:val="nil"/>
          <w:bottom w:val="nil"/>
          <w:right w:val="nil"/>
          <w:between w:val="nil"/>
        </w:pBdr>
        <w:spacing w:line="228" w:lineRule="auto"/>
        <w:ind w:left="2608" w:firstLine="425"/>
        <w:rPr>
          <w:color w:val="000000"/>
        </w:rPr>
      </w:pPr>
      <w:r>
        <w:rPr>
          <w:color w:val="000000"/>
        </w:rPr>
        <w:t>Anestesia</w:t>
      </w:r>
    </w:p>
    <w:p w14:paraId="6DD3855C" w14:textId="77777777" w:rsidR="00444413" w:rsidRDefault="0006094C">
      <w:pPr>
        <w:pBdr>
          <w:top w:val="nil"/>
          <w:left w:val="nil"/>
          <w:bottom w:val="nil"/>
          <w:right w:val="nil"/>
          <w:between w:val="nil"/>
        </w:pBdr>
        <w:spacing w:line="228" w:lineRule="auto"/>
        <w:ind w:left="2608" w:firstLine="425"/>
        <w:rPr>
          <w:color w:val="000000"/>
        </w:rPr>
      </w:pPr>
      <w:r>
        <w:rPr>
          <w:color w:val="000000"/>
        </w:rPr>
        <w:t>Cirugía cardíaca</w:t>
      </w:r>
    </w:p>
    <w:p w14:paraId="76BCBF80" w14:textId="77777777" w:rsidR="0006094C" w:rsidRDefault="0006094C">
      <w:pPr>
        <w:pBdr>
          <w:top w:val="nil"/>
          <w:left w:val="nil"/>
          <w:bottom w:val="nil"/>
          <w:right w:val="nil"/>
          <w:between w:val="nil"/>
        </w:pBdr>
        <w:spacing w:line="228" w:lineRule="auto"/>
        <w:ind w:left="2608" w:firstLine="425"/>
        <w:rPr>
          <w:color w:val="000000"/>
        </w:rPr>
      </w:pPr>
    </w:p>
    <w:p w14:paraId="66B01142" w14:textId="4219E6EC" w:rsidR="00444413" w:rsidRDefault="0006094C">
      <w:pPr>
        <w:pBdr>
          <w:top w:val="nil"/>
          <w:left w:val="nil"/>
          <w:bottom w:val="nil"/>
          <w:right w:val="nil"/>
          <w:between w:val="nil"/>
        </w:pBdr>
        <w:spacing w:line="228" w:lineRule="auto"/>
        <w:ind w:left="2608" w:firstLine="425"/>
        <w:rPr>
          <w:color w:val="000000"/>
        </w:rPr>
      </w:pPr>
      <w:r>
        <w:rPr>
          <w:color w:val="000000"/>
        </w:rPr>
        <w:t>37. Mi centro está disponible para realizar una trombectomía percutánea</w:t>
      </w:r>
    </w:p>
    <w:p w14:paraId="0B92EE1E" w14:textId="77777777" w:rsidR="00444413" w:rsidRDefault="0006094C">
      <w:pPr>
        <w:pBdr>
          <w:top w:val="nil"/>
          <w:left w:val="nil"/>
          <w:bottom w:val="nil"/>
          <w:right w:val="nil"/>
          <w:between w:val="nil"/>
        </w:pBdr>
        <w:spacing w:line="228" w:lineRule="auto"/>
        <w:ind w:left="2608" w:firstLine="425"/>
        <w:rPr>
          <w:color w:val="000000"/>
        </w:rPr>
      </w:pPr>
      <w:r>
        <w:rPr>
          <w:color w:val="000000"/>
        </w:rPr>
        <w:t>Si, urgente y programada</w:t>
      </w:r>
    </w:p>
    <w:p w14:paraId="1EC59FE9" w14:textId="77777777" w:rsidR="00444413" w:rsidRDefault="0006094C">
      <w:pPr>
        <w:pBdr>
          <w:top w:val="nil"/>
          <w:left w:val="nil"/>
          <w:bottom w:val="nil"/>
          <w:right w:val="nil"/>
          <w:between w:val="nil"/>
        </w:pBdr>
        <w:spacing w:line="228" w:lineRule="auto"/>
        <w:ind w:left="2608" w:firstLine="425"/>
        <w:rPr>
          <w:color w:val="000000"/>
        </w:rPr>
      </w:pPr>
      <w:r>
        <w:rPr>
          <w:color w:val="000000"/>
        </w:rPr>
        <w:t>No urgente, solo programado</w:t>
      </w:r>
    </w:p>
    <w:p w14:paraId="1E946B2A" w14:textId="77777777" w:rsidR="00444413" w:rsidRDefault="0006094C">
      <w:pPr>
        <w:pBdr>
          <w:top w:val="nil"/>
          <w:left w:val="nil"/>
          <w:bottom w:val="nil"/>
          <w:right w:val="nil"/>
          <w:between w:val="nil"/>
        </w:pBdr>
        <w:spacing w:line="228" w:lineRule="auto"/>
        <w:ind w:left="2608" w:firstLine="425"/>
        <w:rPr>
          <w:color w:val="000000"/>
        </w:rPr>
      </w:pPr>
      <w:r>
        <w:rPr>
          <w:color w:val="000000"/>
        </w:rPr>
        <w:t>Ninguno</w:t>
      </w:r>
    </w:p>
    <w:p w14:paraId="51F62F49" w14:textId="77777777" w:rsidR="00414966" w:rsidRPr="00414966" w:rsidRDefault="00414966" w:rsidP="00414966">
      <w:pPr>
        <w:rPr>
          <w:b/>
          <w:bCs/>
        </w:rPr>
      </w:pPr>
      <w:r w:rsidRPr="00414966">
        <w:rPr>
          <w:b/>
          <w:bCs/>
        </w:rPr>
        <w:t>Bibliografía</w:t>
      </w:r>
    </w:p>
    <w:p w14:paraId="6C80DDBB" w14:textId="77777777" w:rsidR="00414966" w:rsidRPr="00D22533" w:rsidRDefault="00414966" w:rsidP="00414966">
      <w:pPr>
        <w:pStyle w:val="MDPI71References"/>
        <w:rPr>
          <w:color w:val="auto"/>
        </w:rPr>
      </w:pPr>
      <w:r w:rsidRPr="00414966">
        <w:rPr>
          <w:color w:val="auto"/>
          <w:lang w:val="es"/>
        </w:rPr>
        <w:t>Martínez-Solano J, Sousa-</w:t>
      </w:r>
      <w:proofErr w:type="spellStart"/>
      <w:r w:rsidRPr="00414966">
        <w:rPr>
          <w:color w:val="auto"/>
          <w:lang w:val="es"/>
        </w:rPr>
        <w:t>Casasnovas</w:t>
      </w:r>
      <w:proofErr w:type="spellEnd"/>
      <w:r w:rsidRPr="00414966">
        <w:rPr>
          <w:color w:val="auto"/>
          <w:lang w:val="es"/>
        </w:rPr>
        <w:t xml:space="preserve"> I, Bellón-Cano JM, García-Carreño J, Juárez-Fernández M, Díez-</w:t>
      </w:r>
      <w:proofErr w:type="spellStart"/>
      <w:r w:rsidRPr="00414966">
        <w:rPr>
          <w:color w:val="auto"/>
          <w:lang w:val="es"/>
        </w:rPr>
        <w:t>Delhoyo</w:t>
      </w:r>
      <w:proofErr w:type="spellEnd"/>
      <w:r w:rsidRPr="00414966">
        <w:rPr>
          <w:color w:val="auto"/>
          <w:lang w:val="es"/>
        </w:rPr>
        <w:t xml:space="preserve"> F, Sanz-Ruiz R, Devesa-Cordero C, </w:t>
      </w:r>
      <w:proofErr w:type="spellStart"/>
      <w:r w:rsidRPr="00414966">
        <w:rPr>
          <w:color w:val="auto"/>
          <w:lang w:val="es"/>
        </w:rPr>
        <w:t>Elízaga</w:t>
      </w:r>
      <w:proofErr w:type="spellEnd"/>
      <w:r w:rsidRPr="00414966">
        <w:rPr>
          <w:color w:val="auto"/>
          <w:lang w:val="es"/>
        </w:rPr>
        <w:t xml:space="preserve">-Corrales J, Fernández-Avilés F, Martínez-Sellés M. </w:t>
      </w:r>
      <w:proofErr w:type="spellStart"/>
      <w:r w:rsidRPr="00414966">
        <w:rPr>
          <w:color w:val="auto"/>
          <w:lang w:val="es"/>
        </w:rPr>
        <w:t>Lactate</w:t>
      </w:r>
      <w:proofErr w:type="spellEnd"/>
      <w:r w:rsidRPr="00414966">
        <w:rPr>
          <w:color w:val="auto"/>
          <w:lang w:val="es"/>
        </w:rPr>
        <w:t xml:space="preserve"> </w:t>
      </w:r>
      <w:proofErr w:type="spellStart"/>
      <w:r w:rsidRPr="00414966">
        <w:rPr>
          <w:color w:val="auto"/>
          <w:lang w:val="es"/>
        </w:rPr>
        <w:t>levels</w:t>
      </w:r>
      <w:proofErr w:type="spellEnd"/>
      <w:r w:rsidRPr="00414966">
        <w:rPr>
          <w:color w:val="auto"/>
          <w:lang w:val="es"/>
        </w:rPr>
        <w:t xml:space="preserve"> as a </w:t>
      </w:r>
      <w:proofErr w:type="spellStart"/>
      <w:r w:rsidRPr="00414966">
        <w:rPr>
          <w:color w:val="auto"/>
          <w:lang w:val="es"/>
        </w:rPr>
        <w:t>prognostic</w:t>
      </w:r>
      <w:proofErr w:type="spellEnd"/>
      <w:r w:rsidRPr="00414966">
        <w:rPr>
          <w:color w:val="auto"/>
          <w:lang w:val="es"/>
        </w:rPr>
        <w:t xml:space="preserve"> </w:t>
      </w:r>
      <w:proofErr w:type="spellStart"/>
      <w:r w:rsidRPr="00414966">
        <w:rPr>
          <w:color w:val="auto"/>
          <w:lang w:val="es"/>
        </w:rPr>
        <w:t>predict</w:t>
      </w:r>
      <w:proofErr w:type="spellEnd"/>
      <w:r w:rsidRPr="00414966">
        <w:rPr>
          <w:color w:val="auto"/>
          <w:lang w:val="es"/>
        </w:rPr>
        <w:t xml:space="preserve"> in </w:t>
      </w:r>
      <w:proofErr w:type="spellStart"/>
      <w:r w:rsidRPr="00414966">
        <w:rPr>
          <w:color w:val="auto"/>
          <w:lang w:val="es"/>
        </w:rPr>
        <w:t>cardiogenic</w:t>
      </w:r>
      <w:proofErr w:type="spellEnd"/>
      <w:r w:rsidRPr="00414966">
        <w:rPr>
          <w:color w:val="auto"/>
          <w:lang w:val="es"/>
        </w:rPr>
        <w:t xml:space="preserve"> shock </w:t>
      </w:r>
      <w:proofErr w:type="spellStart"/>
      <w:r w:rsidRPr="00414966">
        <w:rPr>
          <w:color w:val="auto"/>
          <w:lang w:val="es"/>
        </w:rPr>
        <w:t>under</w:t>
      </w:r>
      <w:proofErr w:type="spellEnd"/>
      <w:r w:rsidRPr="00414966">
        <w:rPr>
          <w:color w:val="auto"/>
          <w:lang w:val="es"/>
        </w:rPr>
        <w:t xml:space="preserve"> </w:t>
      </w:r>
      <w:proofErr w:type="spellStart"/>
      <w:r w:rsidRPr="00414966">
        <w:rPr>
          <w:color w:val="auto"/>
          <w:lang w:val="es"/>
        </w:rPr>
        <w:t>venoarterial</w:t>
      </w:r>
      <w:proofErr w:type="spellEnd"/>
      <w:r w:rsidRPr="00414966">
        <w:rPr>
          <w:color w:val="auto"/>
          <w:lang w:val="es"/>
        </w:rPr>
        <w:t xml:space="preserve"> </w:t>
      </w:r>
      <w:proofErr w:type="spellStart"/>
      <w:r w:rsidRPr="00414966">
        <w:rPr>
          <w:color w:val="auto"/>
          <w:lang w:val="es"/>
        </w:rPr>
        <w:t>extracorporeal</w:t>
      </w:r>
      <w:proofErr w:type="spellEnd"/>
      <w:r w:rsidRPr="00414966">
        <w:rPr>
          <w:color w:val="auto"/>
          <w:lang w:val="es"/>
        </w:rPr>
        <w:t xml:space="preserve"> </w:t>
      </w:r>
      <w:proofErr w:type="spellStart"/>
      <w:r w:rsidRPr="00414966">
        <w:rPr>
          <w:color w:val="auto"/>
          <w:lang w:val="es"/>
        </w:rPr>
        <w:t>membrane</w:t>
      </w:r>
      <w:proofErr w:type="spellEnd"/>
      <w:r w:rsidRPr="00414966">
        <w:rPr>
          <w:color w:val="auto"/>
          <w:lang w:val="es"/>
        </w:rPr>
        <w:t xml:space="preserve"> </w:t>
      </w:r>
      <w:proofErr w:type="spellStart"/>
      <w:r w:rsidRPr="00414966">
        <w:rPr>
          <w:color w:val="auto"/>
          <w:lang w:val="es"/>
        </w:rPr>
        <w:t>oxygenation</w:t>
      </w:r>
      <w:proofErr w:type="spellEnd"/>
      <w:r w:rsidRPr="00414966">
        <w:rPr>
          <w:color w:val="auto"/>
          <w:lang w:val="es"/>
        </w:rPr>
        <w:t xml:space="preserve"> </w:t>
      </w:r>
      <w:proofErr w:type="spellStart"/>
      <w:r w:rsidRPr="00414966">
        <w:rPr>
          <w:color w:val="auto"/>
          <w:lang w:val="es"/>
        </w:rPr>
        <w:t>support</w:t>
      </w:r>
      <w:proofErr w:type="spellEnd"/>
      <w:r w:rsidRPr="00414966">
        <w:rPr>
          <w:color w:val="auto"/>
          <w:lang w:val="es"/>
        </w:rPr>
        <w:t xml:space="preserve">. </w:t>
      </w:r>
      <w:r w:rsidRPr="00D22533">
        <w:rPr>
          <w:color w:val="auto"/>
        </w:rPr>
        <w:t xml:space="preserve">Rev Esp </w:t>
      </w:r>
      <w:proofErr w:type="spellStart"/>
      <w:r w:rsidRPr="00D22533">
        <w:rPr>
          <w:color w:val="auto"/>
        </w:rPr>
        <w:t>Cardiol</w:t>
      </w:r>
      <w:proofErr w:type="spellEnd"/>
      <w:r w:rsidRPr="00D22533">
        <w:rPr>
          <w:color w:val="auto"/>
        </w:rPr>
        <w:t xml:space="preserve"> (Engl Ed). 2022 Jul;75(7):595-603. English, Spanish. </w:t>
      </w:r>
      <w:proofErr w:type="spellStart"/>
      <w:r w:rsidRPr="00D22533">
        <w:rPr>
          <w:color w:val="auto"/>
        </w:rPr>
        <w:t>doi</w:t>
      </w:r>
      <w:proofErr w:type="spellEnd"/>
      <w:r w:rsidRPr="00D22533">
        <w:rPr>
          <w:color w:val="auto"/>
        </w:rPr>
        <w:t xml:space="preserve">: 10.1016/j.rec.2021.08.020. </w:t>
      </w:r>
    </w:p>
    <w:p w14:paraId="26C74373" w14:textId="77777777" w:rsidR="00414966" w:rsidRPr="00D22533" w:rsidRDefault="00414966" w:rsidP="00414966">
      <w:pPr>
        <w:pStyle w:val="MDPI71References"/>
        <w:rPr>
          <w:color w:val="auto"/>
        </w:rPr>
      </w:pPr>
      <w:r w:rsidRPr="00D22533">
        <w:rPr>
          <w:color w:val="auto"/>
        </w:rPr>
        <w:t xml:space="preserve">Parlow S, Santo PD, Sterling LH, Goodliffe L, </w:t>
      </w:r>
      <w:proofErr w:type="spellStart"/>
      <w:r w:rsidRPr="00D22533">
        <w:rPr>
          <w:color w:val="auto"/>
        </w:rPr>
        <w:t>Motazedian</w:t>
      </w:r>
      <w:proofErr w:type="spellEnd"/>
      <w:r w:rsidRPr="00D22533">
        <w:rPr>
          <w:color w:val="auto"/>
        </w:rPr>
        <w:t xml:space="preserve"> P, Prosperi-Porta G, Morgan B, Koopman Z, Jung RG, Lepage-Ratte MF, Robinson L, Feagan H, Simard T, Wells GA, </w:t>
      </w:r>
      <w:proofErr w:type="spellStart"/>
      <w:r w:rsidRPr="00D22533">
        <w:rPr>
          <w:color w:val="auto"/>
        </w:rPr>
        <w:t>Kyeremanteng</w:t>
      </w:r>
      <w:proofErr w:type="spellEnd"/>
      <w:r w:rsidRPr="00D22533">
        <w:rPr>
          <w:color w:val="auto"/>
        </w:rPr>
        <w:t xml:space="preserve"> K, Ainsworth C, Amin F, Marbach JA, Fernando SM, </w:t>
      </w:r>
      <w:proofErr w:type="spellStart"/>
      <w:r w:rsidRPr="00D22533">
        <w:rPr>
          <w:color w:val="auto"/>
        </w:rPr>
        <w:t>Labinaz</w:t>
      </w:r>
      <w:proofErr w:type="spellEnd"/>
      <w:r w:rsidRPr="00D22533">
        <w:rPr>
          <w:color w:val="auto"/>
        </w:rPr>
        <w:t xml:space="preserve"> M, Belley-Cote EP, Hibbert B, Mathew R. Inotrope versus Placebo Therapy in Cardiogenic Shock: Rationale and Study Design of the CAPITAL DOREMI2 Trial. Am Heart J. 2023 Apr </w:t>
      </w:r>
      <w:proofErr w:type="gramStart"/>
      <w:r w:rsidRPr="00D22533">
        <w:rPr>
          <w:color w:val="auto"/>
        </w:rPr>
        <w:t>22:S</w:t>
      </w:r>
      <w:proofErr w:type="gramEnd"/>
      <w:r w:rsidRPr="00D22533">
        <w:rPr>
          <w:color w:val="auto"/>
        </w:rPr>
        <w:t xml:space="preserve">0002-8703(23)00097-2. </w:t>
      </w:r>
      <w:proofErr w:type="spellStart"/>
      <w:r w:rsidRPr="00D22533">
        <w:rPr>
          <w:color w:val="auto"/>
        </w:rPr>
        <w:t>doi</w:t>
      </w:r>
      <w:proofErr w:type="spellEnd"/>
      <w:r w:rsidRPr="00D22533">
        <w:rPr>
          <w:color w:val="auto"/>
        </w:rPr>
        <w:t xml:space="preserve">: 10.1016/j.ahj.2023.04.010. </w:t>
      </w:r>
    </w:p>
    <w:p w14:paraId="457357A3" w14:textId="77777777" w:rsidR="00414966" w:rsidRPr="00D22533" w:rsidRDefault="00414966" w:rsidP="00414966">
      <w:pPr>
        <w:pStyle w:val="MDPI71References"/>
        <w:rPr>
          <w:color w:val="auto"/>
        </w:rPr>
      </w:pPr>
      <w:r w:rsidRPr="00D22533">
        <w:rPr>
          <w:color w:val="auto"/>
        </w:rPr>
        <w:t xml:space="preserve">Schrage B, Sundermeyer J, Beer BN, Bertoldi L, Bernhardt A, Blankenberg S, Dauw J, Dindane Z, </w:t>
      </w:r>
      <w:proofErr w:type="spellStart"/>
      <w:r w:rsidRPr="00D22533">
        <w:rPr>
          <w:color w:val="auto"/>
        </w:rPr>
        <w:t>Eckner</w:t>
      </w:r>
      <w:proofErr w:type="spellEnd"/>
      <w:r w:rsidRPr="00D22533">
        <w:rPr>
          <w:color w:val="auto"/>
        </w:rPr>
        <w:t xml:space="preserve"> D, Eitel I, Graf T, Horn P, Kirchhof P, Kluge S, Linke A, Landmesser U, </w:t>
      </w:r>
      <w:proofErr w:type="spellStart"/>
      <w:r w:rsidRPr="00D22533">
        <w:rPr>
          <w:color w:val="auto"/>
        </w:rPr>
        <w:t>Luedike</w:t>
      </w:r>
      <w:proofErr w:type="spellEnd"/>
      <w:r w:rsidRPr="00D22533">
        <w:rPr>
          <w:color w:val="auto"/>
        </w:rPr>
        <w:t xml:space="preserve"> P, </w:t>
      </w:r>
      <w:proofErr w:type="spellStart"/>
      <w:r w:rsidRPr="00D22533">
        <w:rPr>
          <w:color w:val="auto"/>
        </w:rPr>
        <w:t>Lüsebrink</w:t>
      </w:r>
      <w:proofErr w:type="spellEnd"/>
      <w:r w:rsidRPr="00D22533">
        <w:rPr>
          <w:color w:val="auto"/>
        </w:rPr>
        <w:t xml:space="preserve"> E, </w:t>
      </w:r>
      <w:proofErr w:type="spellStart"/>
      <w:r w:rsidRPr="00D22533">
        <w:rPr>
          <w:color w:val="auto"/>
        </w:rPr>
        <w:t>Mangner</w:t>
      </w:r>
      <w:proofErr w:type="spellEnd"/>
      <w:r w:rsidRPr="00D22533">
        <w:rPr>
          <w:color w:val="auto"/>
        </w:rPr>
        <w:t xml:space="preserve"> N, </w:t>
      </w:r>
      <w:proofErr w:type="spellStart"/>
      <w:r w:rsidRPr="00D22533">
        <w:rPr>
          <w:color w:val="auto"/>
        </w:rPr>
        <w:t>Maniuc</w:t>
      </w:r>
      <w:proofErr w:type="spellEnd"/>
      <w:r w:rsidRPr="00D22533">
        <w:rPr>
          <w:color w:val="auto"/>
        </w:rPr>
        <w:t xml:space="preserve"> O, Winkler SM, Nordbeck P, Orban M, Pappalardo F, </w:t>
      </w:r>
      <w:proofErr w:type="spellStart"/>
      <w:r w:rsidRPr="00D22533">
        <w:rPr>
          <w:color w:val="auto"/>
        </w:rPr>
        <w:t>Pauschinger</w:t>
      </w:r>
      <w:proofErr w:type="spellEnd"/>
      <w:r w:rsidRPr="00D22533">
        <w:rPr>
          <w:color w:val="auto"/>
        </w:rPr>
        <w:t xml:space="preserve"> M, Pazdernik M, Proudfoot A, Kelham M, </w:t>
      </w:r>
      <w:proofErr w:type="spellStart"/>
      <w:r w:rsidRPr="00D22533">
        <w:rPr>
          <w:color w:val="auto"/>
        </w:rPr>
        <w:t>Rassaf</w:t>
      </w:r>
      <w:proofErr w:type="spellEnd"/>
      <w:r w:rsidRPr="00D22533">
        <w:rPr>
          <w:color w:val="auto"/>
        </w:rPr>
        <w:t xml:space="preserve"> T, </w:t>
      </w:r>
      <w:proofErr w:type="spellStart"/>
      <w:r w:rsidRPr="00D22533">
        <w:rPr>
          <w:color w:val="auto"/>
        </w:rPr>
        <w:t>Reichenspurner</w:t>
      </w:r>
      <w:proofErr w:type="spellEnd"/>
      <w:r w:rsidRPr="00D22533">
        <w:rPr>
          <w:color w:val="auto"/>
        </w:rPr>
        <w:t xml:space="preserve"> H, Scherer C, Schulze PC, Schwinger RHG, </w:t>
      </w:r>
      <w:proofErr w:type="spellStart"/>
      <w:r w:rsidRPr="00D22533">
        <w:rPr>
          <w:color w:val="auto"/>
        </w:rPr>
        <w:t>Skurk</w:t>
      </w:r>
      <w:proofErr w:type="spellEnd"/>
      <w:r w:rsidRPr="00D22533">
        <w:rPr>
          <w:color w:val="auto"/>
        </w:rPr>
        <w:t xml:space="preserve"> C, Sramko M, </w:t>
      </w:r>
      <w:proofErr w:type="spellStart"/>
      <w:r w:rsidRPr="00D22533">
        <w:rPr>
          <w:color w:val="auto"/>
        </w:rPr>
        <w:t>Tavazzi</w:t>
      </w:r>
      <w:proofErr w:type="spellEnd"/>
      <w:r w:rsidRPr="00D22533">
        <w:rPr>
          <w:color w:val="auto"/>
        </w:rPr>
        <w:t xml:space="preserve"> G, Thiele H, Villanova L, Morici N, Wechsler A, </w:t>
      </w:r>
      <w:proofErr w:type="spellStart"/>
      <w:r w:rsidRPr="00D22533">
        <w:rPr>
          <w:color w:val="auto"/>
        </w:rPr>
        <w:t>Westenfeld</w:t>
      </w:r>
      <w:proofErr w:type="spellEnd"/>
      <w:r w:rsidRPr="00D22533">
        <w:rPr>
          <w:color w:val="auto"/>
        </w:rPr>
        <w:t xml:space="preserve"> R, Winzer E, Westermann D. Use of mechanical circulatory support in patients with non-</w:t>
      </w:r>
      <w:proofErr w:type="spellStart"/>
      <w:r w:rsidRPr="00D22533">
        <w:rPr>
          <w:color w:val="auto"/>
        </w:rPr>
        <w:t>ischaemic</w:t>
      </w:r>
      <w:proofErr w:type="spellEnd"/>
      <w:r w:rsidRPr="00D22533">
        <w:rPr>
          <w:color w:val="auto"/>
        </w:rPr>
        <w:t xml:space="preserve"> cardiogenic shock. </w:t>
      </w:r>
      <w:proofErr w:type="spellStart"/>
      <w:r w:rsidRPr="00D22533">
        <w:rPr>
          <w:color w:val="auto"/>
        </w:rPr>
        <w:t>Eur</w:t>
      </w:r>
      <w:proofErr w:type="spellEnd"/>
      <w:r w:rsidRPr="00D22533">
        <w:rPr>
          <w:color w:val="auto"/>
        </w:rPr>
        <w:t xml:space="preserve"> J Heart Fail. 2023 Apr;25(4):562-572. </w:t>
      </w:r>
      <w:proofErr w:type="spellStart"/>
      <w:r w:rsidRPr="00D22533">
        <w:rPr>
          <w:color w:val="auto"/>
        </w:rPr>
        <w:t>doi</w:t>
      </w:r>
      <w:proofErr w:type="spellEnd"/>
      <w:r w:rsidRPr="00D22533">
        <w:rPr>
          <w:color w:val="auto"/>
        </w:rPr>
        <w:t xml:space="preserve">: 10.1002/ejhf.2796. </w:t>
      </w:r>
    </w:p>
    <w:p w14:paraId="74F5DF47" w14:textId="77777777" w:rsidR="00414966" w:rsidRPr="00D22533" w:rsidRDefault="00414966" w:rsidP="00414966">
      <w:pPr>
        <w:pStyle w:val="MDPI71References"/>
        <w:rPr>
          <w:color w:val="auto"/>
        </w:rPr>
      </w:pPr>
      <w:proofErr w:type="spellStart"/>
      <w:r w:rsidRPr="00D22533">
        <w:rPr>
          <w:color w:val="auto"/>
        </w:rPr>
        <w:t>Schmack</w:t>
      </w:r>
      <w:proofErr w:type="spellEnd"/>
      <w:r w:rsidRPr="00D22533">
        <w:rPr>
          <w:color w:val="auto"/>
        </w:rPr>
        <w:t xml:space="preserve"> L, </w:t>
      </w:r>
      <w:proofErr w:type="spellStart"/>
      <w:r w:rsidRPr="00D22533">
        <w:rPr>
          <w:color w:val="auto"/>
        </w:rPr>
        <w:t>Schmack</w:t>
      </w:r>
      <w:proofErr w:type="spellEnd"/>
      <w:r w:rsidRPr="00D22533">
        <w:rPr>
          <w:color w:val="auto"/>
        </w:rPr>
        <w:t xml:space="preserve"> B, Papathanasiou M, Al-Rashid F, Weymann A, </w:t>
      </w:r>
      <w:proofErr w:type="spellStart"/>
      <w:r w:rsidRPr="00D22533">
        <w:rPr>
          <w:color w:val="auto"/>
        </w:rPr>
        <w:t>Pizanis</w:t>
      </w:r>
      <w:proofErr w:type="spellEnd"/>
      <w:r w:rsidRPr="00D22533">
        <w:rPr>
          <w:color w:val="auto"/>
        </w:rPr>
        <w:t xml:space="preserve"> N, Kamler M, </w:t>
      </w:r>
      <w:proofErr w:type="spellStart"/>
      <w:r w:rsidRPr="00D22533">
        <w:rPr>
          <w:color w:val="auto"/>
        </w:rPr>
        <w:t>Ruhparwar</w:t>
      </w:r>
      <w:proofErr w:type="spellEnd"/>
      <w:r w:rsidRPr="00D22533">
        <w:rPr>
          <w:color w:val="auto"/>
        </w:rPr>
        <w:t xml:space="preserve"> A, </w:t>
      </w:r>
      <w:proofErr w:type="spellStart"/>
      <w:r w:rsidRPr="00D22533">
        <w:rPr>
          <w:color w:val="auto"/>
        </w:rPr>
        <w:t>Rassaf</w:t>
      </w:r>
      <w:proofErr w:type="spellEnd"/>
      <w:r w:rsidRPr="00D22533">
        <w:rPr>
          <w:color w:val="auto"/>
        </w:rPr>
        <w:t xml:space="preserve"> T, </w:t>
      </w:r>
      <w:proofErr w:type="spellStart"/>
      <w:r w:rsidRPr="00D22533">
        <w:rPr>
          <w:color w:val="auto"/>
        </w:rPr>
        <w:t>Luedike</w:t>
      </w:r>
      <w:proofErr w:type="spellEnd"/>
      <w:r w:rsidRPr="00D22533">
        <w:rPr>
          <w:color w:val="auto"/>
        </w:rPr>
        <w:t xml:space="preserve"> P. Central extracorporeal circulatory life support (</w:t>
      </w:r>
      <w:proofErr w:type="spellStart"/>
      <w:r w:rsidRPr="00D22533">
        <w:rPr>
          <w:color w:val="auto"/>
        </w:rPr>
        <w:t>cECLS</w:t>
      </w:r>
      <w:proofErr w:type="spellEnd"/>
      <w:r w:rsidRPr="00D22533">
        <w:rPr>
          <w:color w:val="auto"/>
        </w:rPr>
        <w:t xml:space="preserve">) in selected patients with critical cardiogenic shock. Front Cardiovasc Med. 2023 Apr </w:t>
      </w:r>
      <w:proofErr w:type="gramStart"/>
      <w:r w:rsidRPr="00D22533">
        <w:rPr>
          <w:color w:val="auto"/>
        </w:rPr>
        <w:t>17;10:1142953</w:t>
      </w:r>
      <w:proofErr w:type="gramEnd"/>
      <w:r w:rsidRPr="00D22533">
        <w:rPr>
          <w:color w:val="auto"/>
        </w:rPr>
        <w:t xml:space="preserve">. </w:t>
      </w:r>
      <w:proofErr w:type="spellStart"/>
      <w:r w:rsidRPr="00D22533">
        <w:rPr>
          <w:color w:val="auto"/>
        </w:rPr>
        <w:t>doi</w:t>
      </w:r>
      <w:proofErr w:type="spellEnd"/>
      <w:r w:rsidRPr="00D22533">
        <w:rPr>
          <w:color w:val="auto"/>
        </w:rPr>
        <w:t xml:space="preserve">: 10.3389/fcvm.2023.1142953. </w:t>
      </w:r>
    </w:p>
    <w:p w14:paraId="1783A98C" w14:textId="77777777" w:rsidR="00414966" w:rsidRPr="00D22533" w:rsidRDefault="00414966" w:rsidP="00414966">
      <w:pPr>
        <w:pStyle w:val="MDPI71References"/>
        <w:rPr>
          <w:color w:val="auto"/>
        </w:rPr>
      </w:pPr>
      <w:r w:rsidRPr="00D22533">
        <w:rPr>
          <w:color w:val="auto"/>
        </w:rPr>
        <w:t xml:space="preserve">Ardito V, </w:t>
      </w:r>
      <w:proofErr w:type="spellStart"/>
      <w:r w:rsidRPr="00D22533">
        <w:rPr>
          <w:color w:val="auto"/>
        </w:rPr>
        <w:t>Sarucanian</w:t>
      </w:r>
      <w:proofErr w:type="spellEnd"/>
      <w:r w:rsidRPr="00D22533">
        <w:rPr>
          <w:color w:val="auto"/>
        </w:rPr>
        <w:t xml:space="preserve"> L, </w:t>
      </w:r>
      <w:proofErr w:type="spellStart"/>
      <w:r w:rsidRPr="00D22533">
        <w:rPr>
          <w:color w:val="auto"/>
        </w:rPr>
        <w:t>Rognoni</w:t>
      </w:r>
      <w:proofErr w:type="spellEnd"/>
      <w:r w:rsidRPr="00D22533">
        <w:rPr>
          <w:color w:val="auto"/>
        </w:rPr>
        <w:t xml:space="preserve"> C, Pieri M, </w:t>
      </w:r>
      <w:proofErr w:type="spellStart"/>
      <w:r w:rsidRPr="00D22533">
        <w:rPr>
          <w:color w:val="auto"/>
        </w:rPr>
        <w:t>Scandroglio</w:t>
      </w:r>
      <w:proofErr w:type="spellEnd"/>
      <w:r w:rsidRPr="00D22533">
        <w:rPr>
          <w:color w:val="auto"/>
        </w:rPr>
        <w:t xml:space="preserve"> AM, Tarricone R. </w:t>
      </w:r>
      <w:proofErr w:type="spellStart"/>
      <w:r w:rsidRPr="00D22533">
        <w:rPr>
          <w:color w:val="auto"/>
        </w:rPr>
        <w:t>Impella</w:t>
      </w:r>
      <w:proofErr w:type="spellEnd"/>
      <w:r w:rsidRPr="00D22533">
        <w:rPr>
          <w:color w:val="auto"/>
        </w:rPr>
        <w:t xml:space="preserve"> Versus VA-ECMO for Patients with Cardiogenic Shock: Comprehensive Systematic Literature Review and Meta-Analyses. J Cardiovasc Dev Dis. 2023 Apr 5;10(4):158. </w:t>
      </w:r>
      <w:proofErr w:type="spellStart"/>
      <w:r w:rsidRPr="00D22533">
        <w:rPr>
          <w:color w:val="auto"/>
        </w:rPr>
        <w:t>doi</w:t>
      </w:r>
      <w:proofErr w:type="spellEnd"/>
      <w:r w:rsidRPr="00D22533">
        <w:rPr>
          <w:color w:val="auto"/>
        </w:rPr>
        <w:t>: 10.3390/jcdd10040158.</w:t>
      </w:r>
    </w:p>
    <w:p w14:paraId="310C11FD" w14:textId="77777777" w:rsidR="00414966" w:rsidRPr="00D22533" w:rsidRDefault="00414966" w:rsidP="00414966">
      <w:pPr>
        <w:pStyle w:val="MDPI71References"/>
        <w:rPr>
          <w:color w:val="auto"/>
        </w:rPr>
      </w:pPr>
      <w:r w:rsidRPr="00D22533">
        <w:rPr>
          <w:color w:val="auto"/>
        </w:rPr>
        <w:t xml:space="preserve">Bansal A, Belford PM, Truesdell AG, Sinha SS, Zhao DX, </w:t>
      </w:r>
      <w:proofErr w:type="spellStart"/>
      <w:r w:rsidRPr="00D22533">
        <w:rPr>
          <w:color w:val="auto"/>
        </w:rPr>
        <w:t>Vallabhajosyula</w:t>
      </w:r>
      <w:proofErr w:type="spellEnd"/>
      <w:r w:rsidRPr="00D22533">
        <w:rPr>
          <w:color w:val="auto"/>
        </w:rPr>
        <w:t xml:space="preserve"> S. Meta-Analysis on Left Ventricular Unloading </w:t>
      </w:r>
      <w:proofErr w:type="gramStart"/>
      <w:r w:rsidRPr="00D22533">
        <w:rPr>
          <w:color w:val="auto"/>
        </w:rPr>
        <w:t>With</w:t>
      </w:r>
      <w:proofErr w:type="gramEnd"/>
      <w:r w:rsidRPr="00D22533">
        <w:rPr>
          <w:color w:val="auto"/>
        </w:rPr>
        <w:t xml:space="preserve"> </w:t>
      </w:r>
      <w:proofErr w:type="spellStart"/>
      <w:r w:rsidRPr="00D22533">
        <w:rPr>
          <w:color w:val="auto"/>
        </w:rPr>
        <w:t>Impella</w:t>
      </w:r>
      <w:proofErr w:type="spellEnd"/>
      <w:r w:rsidRPr="00D22533">
        <w:rPr>
          <w:color w:val="auto"/>
        </w:rPr>
        <w:t xml:space="preserve"> in Patients With Cardiogenic Shock Receiving </w:t>
      </w:r>
      <w:proofErr w:type="spellStart"/>
      <w:r w:rsidRPr="00D22533">
        <w:rPr>
          <w:color w:val="auto"/>
        </w:rPr>
        <w:t>Venoarterial</w:t>
      </w:r>
      <w:proofErr w:type="spellEnd"/>
      <w:r w:rsidRPr="00D22533">
        <w:rPr>
          <w:color w:val="auto"/>
        </w:rPr>
        <w:t xml:space="preserve"> Extracorporeal Membrane Oxygenation. Am J </w:t>
      </w:r>
      <w:proofErr w:type="spellStart"/>
      <w:r w:rsidRPr="00D22533">
        <w:rPr>
          <w:color w:val="auto"/>
        </w:rPr>
        <w:t>Cardiol</w:t>
      </w:r>
      <w:proofErr w:type="spellEnd"/>
      <w:r w:rsidRPr="00D22533">
        <w:rPr>
          <w:color w:val="auto"/>
        </w:rPr>
        <w:t xml:space="preserve">. 2023 Apr </w:t>
      </w:r>
      <w:proofErr w:type="gramStart"/>
      <w:r w:rsidRPr="00D22533">
        <w:rPr>
          <w:color w:val="auto"/>
        </w:rPr>
        <w:t>15;193:52</w:t>
      </w:r>
      <w:proofErr w:type="gramEnd"/>
      <w:r w:rsidRPr="00D22533">
        <w:rPr>
          <w:color w:val="auto"/>
        </w:rPr>
        <w:t xml:space="preserve">-54. </w:t>
      </w:r>
      <w:proofErr w:type="spellStart"/>
      <w:r w:rsidRPr="00D22533">
        <w:rPr>
          <w:color w:val="auto"/>
        </w:rPr>
        <w:t>doi</w:t>
      </w:r>
      <w:proofErr w:type="spellEnd"/>
      <w:r w:rsidRPr="00D22533">
        <w:rPr>
          <w:color w:val="auto"/>
        </w:rPr>
        <w:t xml:space="preserve">: 10.1016/j.amjcard.2023.01.053. </w:t>
      </w:r>
    </w:p>
    <w:p w14:paraId="371ADE3E" w14:textId="77777777" w:rsidR="00414966" w:rsidRDefault="00414966" w:rsidP="00414966">
      <w:pPr>
        <w:pStyle w:val="MDPI71References"/>
        <w:rPr>
          <w:color w:val="auto"/>
          <w:lang w:val="pt-BR"/>
        </w:rPr>
      </w:pPr>
      <w:proofErr w:type="spellStart"/>
      <w:r w:rsidRPr="00D22533">
        <w:rPr>
          <w:color w:val="auto"/>
          <w:lang w:val="pt-BR"/>
        </w:rPr>
        <w:t>Mornese</w:t>
      </w:r>
      <w:proofErr w:type="spellEnd"/>
      <w:r w:rsidRPr="00D22533">
        <w:rPr>
          <w:color w:val="auto"/>
          <w:lang w:val="pt-BR"/>
        </w:rPr>
        <w:t xml:space="preserve"> </w:t>
      </w:r>
      <w:proofErr w:type="spellStart"/>
      <w:r w:rsidRPr="00D22533">
        <w:rPr>
          <w:color w:val="auto"/>
          <w:lang w:val="pt-BR"/>
        </w:rPr>
        <w:t>Pinna</w:t>
      </w:r>
      <w:proofErr w:type="spellEnd"/>
      <w:r w:rsidRPr="00D22533">
        <w:rPr>
          <w:color w:val="auto"/>
          <w:lang w:val="pt-BR"/>
        </w:rPr>
        <w:t xml:space="preserve"> S, Sousa </w:t>
      </w:r>
      <w:proofErr w:type="spellStart"/>
      <w:r w:rsidRPr="00D22533">
        <w:rPr>
          <w:color w:val="auto"/>
          <w:lang w:val="pt-BR"/>
        </w:rPr>
        <w:t>Casasnovas</w:t>
      </w:r>
      <w:proofErr w:type="spellEnd"/>
      <w:r w:rsidRPr="00D22533">
        <w:rPr>
          <w:color w:val="auto"/>
          <w:lang w:val="pt-BR"/>
        </w:rPr>
        <w:t xml:space="preserve"> I, Olmedo M, Machado M, </w:t>
      </w:r>
      <w:proofErr w:type="spellStart"/>
      <w:r w:rsidRPr="00D22533">
        <w:rPr>
          <w:color w:val="auto"/>
          <w:lang w:val="pt-BR"/>
        </w:rPr>
        <w:t>Juàrez</w:t>
      </w:r>
      <w:proofErr w:type="spellEnd"/>
      <w:r w:rsidRPr="00D22533">
        <w:rPr>
          <w:color w:val="auto"/>
          <w:lang w:val="pt-BR"/>
        </w:rPr>
        <w:t xml:space="preserve"> Fernández M, Devesa-Cordero C, Galar A, Alvarez-</w:t>
      </w:r>
      <w:proofErr w:type="spellStart"/>
      <w:r w:rsidRPr="00D22533">
        <w:rPr>
          <w:color w:val="auto"/>
          <w:lang w:val="pt-BR"/>
        </w:rPr>
        <w:t>Uria</w:t>
      </w:r>
      <w:proofErr w:type="spellEnd"/>
      <w:r w:rsidRPr="00D22533">
        <w:rPr>
          <w:color w:val="auto"/>
          <w:lang w:val="pt-BR"/>
        </w:rPr>
        <w:t xml:space="preserve"> A, Fernández-</w:t>
      </w:r>
      <w:proofErr w:type="spellStart"/>
      <w:r w:rsidRPr="00D22533">
        <w:rPr>
          <w:color w:val="auto"/>
          <w:lang w:val="pt-BR"/>
        </w:rPr>
        <w:t>Avilés</w:t>
      </w:r>
      <w:proofErr w:type="spellEnd"/>
      <w:r w:rsidRPr="00D22533">
        <w:rPr>
          <w:color w:val="auto"/>
          <w:lang w:val="pt-BR"/>
        </w:rPr>
        <w:t xml:space="preserve"> F, García </w:t>
      </w:r>
      <w:proofErr w:type="spellStart"/>
      <w:r w:rsidRPr="00D22533">
        <w:rPr>
          <w:color w:val="auto"/>
          <w:lang w:val="pt-BR"/>
        </w:rPr>
        <w:t>Carreño</w:t>
      </w:r>
      <w:proofErr w:type="spellEnd"/>
      <w:r w:rsidRPr="00D22533">
        <w:rPr>
          <w:color w:val="auto"/>
          <w:lang w:val="pt-BR"/>
        </w:rPr>
        <w:t xml:space="preserve"> J, Martínez-Sellés M, De Rosa FG, </w:t>
      </w:r>
      <w:proofErr w:type="spellStart"/>
      <w:r w:rsidRPr="00D22533">
        <w:rPr>
          <w:color w:val="auto"/>
          <w:lang w:val="pt-BR"/>
        </w:rPr>
        <w:t>Corcione</w:t>
      </w:r>
      <w:proofErr w:type="spellEnd"/>
      <w:r w:rsidRPr="00D22533">
        <w:rPr>
          <w:color w:val="auto"/>
          <w:lang w:val="pt-BR"/>
        </w:rPr>
        <w:t xml:space="preserve"> S, </w:t>
      </w:r>
      <w:proofErr w:type="spellStart"/>
      <w:r w:rsidRPr="00D22533">
        <w:rPr>
          <w:color w:val="auto"/>
          <w:lang w:val="pt-BR"/>
        </w:rPr>
        <w:t>Bouza</w:t>
      </w:r>
      <w:proofErr w:type="spellEnd"/>
      <w:r w:rsidRPr="00D22533">
        <w:rPr>
          <w:color w:val="auto"/>
          <w:lang w:val="pt-BR"/>
        </w:rPr>
        <w:t xml:space="preserve"> E, </w:t>
      </w:r>
      <w:proofErr w:type="spellStart"/>
      <w:r w:rsidRPr="00D22533">
        <w:rPr>
          <w:color w:val="auto"/>
          <w:lang w:val="pt-BR"/>
        </w:rPr>
        <w:t>Muñoz</w:t>
      </w:r>
      <w:proofErr w:type="spellEnd"/>
      <w:r w:rsidRPr="00D22533">
        <w:rPr>
          <w:color w:val="auto"/>
          <w:lang w:val="pt-BR"/>
        </w:rPr>
        <w:t xml:space="preserve"> P, Valerio M. Nosocomial </w:t>
      </w:r>
      <w:proofErr w:type="spellStart"/>
      <w:r w:rsidRPr="00D22533">
        <w:rPr>
          <w:color w:val="auto"/>
          <w:lang w:val="pt-BR"/>
        </w:rPr>
        <w:t>Infections</w:t>
      </w:r>
      <w:proofErr w:type="spellEnd"/>
      <w:r w:rsidRPr="00D22533">
        <w:rPr>
          <w:color w:val="auto"/>
          <w:lang w:val="pt-BR"/>
        </w:rPr>
        <w:t xml:space="preserve"> in </w:t>
      </w:r>
      <w:proofErr w:type="spellStart"/>
      <w:r w:rsidRPr="00D22533">
        <w:rPr>
          <w:color w:val="auto"/>
          <w:lang w:val="pt-BR"/>
        </w:rPr>
        <w:t>Adult</w:t>
      </w:r>
      <w:proofErr w:type="spellEnd"/>
      <w:r w:rsidRPr="00D22533">
        <w:rPr>
          <w:color w:val="auto"/>
          <w:lang w:val="pt-BR"/>
        </w:rPr>
        <w:t xml:space="preserve"> </w:t>
      </w:r>
      <w:proofErr w:type="spellStart"/>
      <w:r w:rsidRPr="00D22533">
        <w:rPr>
          <w:color w:val="auto"/>
          <w:lang w:val="pt-BR"/>
        </w:rPr>
        <w:t>Patients</w:t>
      </w:r>
      <w:proofErr w:type="spellEnd"/>
      <w:r w:rsidRPr="00D22533">
        <w:rPr>
          <w:color w:val="auto"/>
          <w:lang w:val="pt-BR"/>
        </w:rPr>
        <w:t xml:space="preserve"> </w:t>
      </w:r>
      <w:proofErr w:type="spellStart"/>
      <w:r w:rsidRPr="00D22533">
        <w:rPr>
          <w:color w:val="auto"/>
          <w:lang w:val="pt-BR"/>
        </w:rPr>
        <w:t>Supported</w:t>
      </w:r>
      <w:proofErr w:type="spellEnd"/>
      <w:r w:rsidRPr="00D22533">
        <w:rPr>
          <w:color w:val="auto"/>
          <w:lang w:val="pt-BR"/>
        </w:rPr>
        <w:t xml:space="preserve"> </w:t>
      </w:r>
      <w:proofErr w:type="spellStart"/>
      <w:r w:rsidRPr="00D22533">
        <w:rPr>
          <w:color w:val="auto"/>
          <w:lang w:val="pt-BR"/>
        </w:rPr>
        <w:t>by</w:t>
      </w:r>
      <w:proofErr w:type="spellEnd"/>
      <w:r w:rsidRPr="00D22533">
        <w:rPr>
          <w:color w:val="auto"/>
          <w:lang w:val="pt-BR"/>
        </w:rPr>
        <w:t xml:space="preserve"> </w:t>
      </w:r>
      <w:proofErr w:type="spellStart"/>
      <w:r w:rsidRPr="00D22533">
        <w:rPr>
          <w:color w:val="auto"/>
          <w:lang w:val="pt-BR"/>
        </w:rPr>
        <w:t>Extracorporeal</w:t>
      </w:r>
      <w:proofErr w:type="spellEnd"/>
      <w:r w:rsidRPr="00D22533">
        <w:rPr>
          <w:color w:val="auto"/>
          <w:lang w:val="pt-BR"/>
        </w:rPr>
        <w:t xml:space="preserve"> </w:t>
      </w:r>
      <w:proofErr w:type="spellStart"/>
      <w:r w:rsidRPr="00D22533">
        <w:rPr>
          <w:color w:val="auto"/>
          <w:lang w:val="pt-BR"/>
        </w:rPr>
        <w:t>Membrane</w:t>
      </w:r>
      <w:proofErr w:type="spellEnd"/>
      <w:r w:rsidRPr="00D22533">
        <w:rPr>
          <w:color w:val="auto"/>
          <w:lang w:val="pt-BR"/>
        </w:rPr>
        <w:t xml:space="preserve"> </w:t>
      </w:r>
      <w:proofErr w:type="spellStart"/>
      <w:r w:rsidRPr="00D22533">
        <w:rPr>
          <w:color w:val="auto"/>
          <w:lang w:val="pt-BR"/>
        </w:rPr>
        <w:t>Oxygenation</w:t>
      </w:r>
      <w:proofErr w:type="spellEnd"/>
      <w:r w:rsidRPr="00D22533">
        <w:rPr>
          <w:color w:val="auto"/>
          <w:lang w:val="pt-BR"/>
        </w:rPr>
        <w:t xml:space="preserve"> in a </w:t>
      </w:r>
      <w:proofErr w:type="spellStart"/>
      <w:r w:rsidRPr="00D22533">
        <w:rPr>
          <w:color w:val="auto"/>
          <w:lang w:val="pt-BR"/>
        </w:rPr>
        <w:t>Cardiac</w:t>
      </w:r>
      <w:proofErr w:type="spellEnd"/>
      <w:r w:rsidRPr="00D22533">
        <w:rPr>
          <w:color w:val="auto"/>
          <w:lang w:val="pt-BR"/>
        </w:rPr>
        <w:t xml:space="preserve"> </w:t>
      </w:r>
      <w:proofErr w:type="spellStart"/>
      <w:r w:rsidRPr="00D22533">
        <w:rPr>
          <w:color w:val="auto"/>
          <w:lang w:val="pt-BR"/>
        </w:rPr>
        <w:t>Intensive</w:t>
      </w:r>
      <w:proofErr w:type="spellEnd"/>
      <w:r w:rsidRPr="00D22533">
        <w:rPr>
          <w:color w:val="auto"/>
          <w:lang w:val="pt-BR"/>
        </w:rPr>
        <w:t xml:space="preserve"> </w:t>
      </w:r>
      <w:proofErr w:type="spellStart"/>
      <w:r w:rsidRPr="00D22533">
        <w:rPr>
          <w:color w:val="auto"/>
          <w:lang w:val="pt-BR"/>
        </w:rPr>
        <w:t>Care</w:t>
      </w:r>
      <w:proofErr w:type="spellEnd"/>
      <w:r w:rsidRPr="00D22533">
        <w:rPr>
          <w:color w:val="auto"/>
          <w:lang w:val="pt-BR"/>
        </w:rPr>
        <w:t xml:space="preserve"> Unit. </w:t>
      </w:r>
      <w:proofErr w:type="spellStart"/>
      <w:r w:rsidRPr="00D22533">
        <w:rPr>
          <w:color w:val="auto"/>
          <w:lang w:val="pt-BR"/>
        </w:rPr>
        <w:t>Microorganisms</w:t>
      </w:r>
      <w:proofErr w:type="spellEnd"/>
      <w:r w:rsidRPr="00D22533">
        <w:rPr>
          <w:color w:val="auto"/>
          <w:lang w:val="pt-BR"/>
        </w:rPr>
        <w:t xml:space="preserve">. 2023 </w:t>
      </w:r>
      <w:proofErr w:type="spellStart"/>
      <w:r w:rsidRPr="00D22533">
        <w:rPr>
          <w:color w:val="auto"/>
          <w:lang w:val="pt-BR"/>
        </w:rPr>
        <w:t>Apr</w:t>
      </w:r>
      <w:proofErr w:type="spellEnd"/>
      <w:r w:rsidRPr="00D22533">
        <w:rPr>
          <w:color w:val="auto"/>
          <w:lang w:val="pt-BR"/>
        </w:rPr>
        <w:t xml:space="preserve"> 20;11(4):1079. </w:t>
      </w:r>
      <w:proofErr w:type="spellStart"/>
      <w:r w:rsidRPr="00D22533">
        <w:rPr>
          <w:color w:val="auto"/>
          <w:lang w:val="pt-BR"/>
        </w:rPr>
        <w:t>doi</w:t>
      </w:r>
      <w:proofErr w:type="spellEnd"/>
      <w:r w:rsidRPr="00D22533">
        <w:rPr>
          <w:color w:val="auto"/>
          <w:lang w:val="pt-BR"/>
        </w:rPr>
        <w:t xml:space="preserve">: 10.3390/microorganisms11041079. </w:t>
      </w:r>
    </w:p>
    <w:p w14:paraId="1CCCC75E" w14:textId="77777777" w:rsidR="00414966" w:rsidRDefault="00414966" w:rsidP="00414966">
      <w:pPr>
        <w:pStyle w:val="MDPI71References"/>
        <w:rPr>
          <w:color w:val="auto"/>
        </w:rPr>
      </w:pPr>
      <w:r w:rsidRPr="00EB0BDD">
        <w:rPr>
          <w:color w:val="auto"/>
        </w:rPr>
        <w:t xml:space="preserve">Sklar MC, Sy E, </w:t>
      </w:r>
      <w:proofErr w:type="spellStart"/>
      <w:r w:rsidRPr="00EB0BDD">
        <w:rPr>
          <w:color w:val="auto"/>
        </w:rPr>
        <w:t>Lequier</w:t>
      </w:r>
      <w:proofErr w:type="spellEnd"/>
      <w:r w:rsidRPr="00EB0BDD">
        <w:rPr>
          <w:color w:val="auto"/>
        </w:rPr>
        <w:t xml:space="preserve"> L, Fan E, Kanji HD. Anticoagulation Practices during </w:t>
      </w:r>
      <w:proofErr w:type="spellStart"/>
      <w:r w:rsidRPr="00EB0BDD">
        <w:rPr>
          <w:color w:val="auto"/>
        </w:rPr>
        <w:t>Venovenous</w:t>
      </w:r>
      <w:proofErr w:type="spellEnd"/>
      <w:r w:rsidRPr="00EB0BDD">
        <w:rPr>
          <w:color w:val="auto"/>
        </w:rPr>
        <w:t xml:space="preserve"> Extracorporeal Membrane Oxygenation for Respiratory Failure. A Systematic Review. Ann Am </w:t>
      </w:r>
      <w:proofErr w:type="spellStart"/>
      <w:r w:rsidRPr="00EB0BDD">
        <w:rPr>
          <w:color w:val="auto"/>
        </w:rPr>
        <w:t>Thorac</w:t>
      </w:r>
      <w:proofErr w:type="spellEnd"/>
      <w:r w:rsidRPr="00EB0BDD">
        <w:rPr>
          <w:color w:val="auto"/>
        </w:rPr>
        <w:t xml:space="preserve"> Soc. 2016 Dec;13(12):2242-2250. </w:t>
      </w:r>
      <w:proofErr w:type="spellStart"/>
      <w:r w:rsidRPr="00EB0BDD">
        <w:rPr>
          <w:color w:val="auto"/>
        </w:rPr>
        <w:t>doi</w:t>
      </w:r>
      <w:proofErr w:type="spellEnd"/>
      <w:r w:rsidRPr="00EB0BDD">
        <w:rPr>
          <w:color w:val="auto"/>
        </w:rPr>
        <w:t>: 10.1513/AnnalsATS.201605-364SR</w:t>
      </w:r>
      <w:r>
        <w:rPr>
          <w:color w:val="auto"/>
        </w:rPr>
        <w:t>.</w:t>
      </w:r>
    </w:p>
    <w:p w14:paraId="770928A1" w14:textId="77777777" w:rsidR="00414966" w:rsidRDefault="00414966" w:rsidP="00414966">
      <w:pPr>
        <w:pStyle w:val="MDPI71References"/>
        <w:rPr>
          <w:color w:val="auto"/>
        </w:rPr>
      </w:pPr>
      <w:r w:rsidRPr="00437686">
        <w:rPr>
          <w:color w:val="auto"/>
        </w:rPr>
        <w:t xml:space="preserve">Sanfilippo F, </w:t>
      </w:r>
      <w:proofErr w:type="spellStart"/>
      <w:r w:rsidRPr="00437686">
        <w:rPr>
          <w:color w:val="auto"/>
        </w:rPr>
        <w:t>Currò</w:t>
      </w:r>
      <w:proofErr w:type="spellEnd"/>
      <w:r w:rsidRPr="00437686">
        <w:rPr>
          <w:color w:val="auto"/>
        </w:rPr>
        <w:t xml:space="preserve"> JM, La Via L, Dezio V, Martucci G, Brancati S, Murabito P, Pappalardo F, Astuto M. Use of </w:t>
      </w:r>
      <w:proofErr w:type="spellStart"/>
      <w:r w:rsidRPr="00437686">
        <w:rPr>
          <w:color w:val="auto"/>
        </w:rPr>
        <w:t>nafamostat</w:t>
      </w:r>
      <w:proofErr w:type="spellEnd"/>
      <w:r w:rsidRPr="00437686">
        <w:rPr>
          <w:color w:val="auto"/>
        </w:rPr>
        <w:t xml:space="preserve"> </w:t>
      </w:r>
      <w:proofErr w:type="spellStart"/>
      <w:r w:rsidRPr="00437686">
        <w:rPr>
          <w:color w:val="auto"/>
        </w:rPr>
        <w:t>mesilate</w:t>
      </w:r>
      <w:proofErr w:type="spellEnd"/>
      <w:r w:rsidRPr="00437686">
        <w:rPr>
          <w:color w:val="auto"/>
        </w:rPr>
        <w:t xml:space="preserve"> for anticoagulation during extracorporeal membrane oxygenation: A systematic review. </w:t>
      </w:r>
      <w:proofErr w:type="spellStart"/>
      <w:r w:rsidRPr="00437686">
        <w:rPr>
          <w:color w:val="auto"/>
        </w:rPr>
        <w:t>Artif</w:t>
      </w:r>
      <w:proofErr w:type="spellEnd"/>
      <w:r w:rsidRPr="00437686">
        <w:rPr>
          <w:color w:val="auto"/>
        </w:rPr>
        <w:t xml:space="preserve"> Organs. 2022 Dec;46(12):2371-2381. </w:t>
      </w:r>
      <w:proofErr w:type="spellStart"/>
      <w:r w:rsidRPr="00437686">
        <w:rPr>
          <w:color w:val="auto"/>
        </w:rPr>
        <w:t>doi</w:t>
      </w:r>
      <w:proofErr w:type="spellEnd"/>
      <w:r w:rsidRPr="00437686">
        <w:rPr>
          <w:color w:val="auto"/>
        </w:rPr>
        <w:t>: 10.1111/aor.14276.</w:t>
      </w:r>
    </w:p>
    <w:p w14:paraId="35688D45" w14:textId="77777777" w:rsidR="00414966" w:rsidRDefault="00414966" w:rsidP="00414966">
      <w:pPr>
        <w:pStyle w:val="MDPI71References"/>
        <w:rPr>
          <w:color w:val="auto"/>
        </w:rPr>
      </w:pPr>
      <w:r w:rsidRPr="00437686">
        <w:rPr>
          <w:color w:val="auto"/>
        </w:rPr>
        <w:t xml:space="preserve">Sanfilippo F, La Via L, Murabito P, Pappalardo F, Astuto M. More evidence available for the use of Bivalirudin in patients supported by extracorporeal membrane oxygenation. </w:t>
      </w:r>
      <w:proofErr w:type="spellStart"/>
      <w:r w:rsidRPr="00437686">
        <w:rPr>
          <w:color w:val="auto"/>
        </w:rPr>
        <w:t>Thromb</w:t>
      </w:r>
      <w:proofErr w:type="spellEnd"/>
      <w:r w:rsidRPr="00437686">
        <w:rPr>
          <w:color w:val="auto"/>
        </w:rPr>
        <w:t xml:space="preserve"> Res. 2022 </w:t>
      </w:r>
      <w:proofErr w:type="gramStart"/>
      <w:r w:rsidRPr="00437686">
        <w:rPr>
          <w:color w:val="auto"/>
        </w:rPr>
        <w:t>Mar;211:148</w:t>
      </w:r>
      <w:proofErr w:type="gramEnd"/>
      <w:r w:rsidRPr="00437686">
        <w:rPr>
          <w:color w:val="auto"/>
        </w:rPr>
        <w:t xml:space="preserve">-149. </w:t>
      </w:r>
      <w:proofErr w:type="spellStart"/>
      <w:r w:rsidRPr="00437686">
        <w:rPr>
          <w:color w:val="auto"/>
        </w:rPr>
        <w:t>doi</w:t>
      </w:r>
      <w:proofErr w:type="spellEnd"/>
      <w:r w:rsidRPr="00437686">
        <w:rPr>
          <w:color w:val="auto"/>
        </w:rPr>
        <w:t xml:space="preserve">: 10.1016/j.thromres.2022.02.007. </w:t>
      </w:r>
    </w:p>
    <w:p w14:paraId="07004F62" w14:textId="77777777" w:rsidR="00414966" w:rsidRPr="00437686" w:rsidRDefault="00414966" w:rsidP="00414966">
      <w:pPr>
        <w:pStyle w:val="MDPI71References"/>
        <w:rPr>
          <w:color w:val="auto"/>
        </w:rPr>
      </w:pPr>
      <w:r w:rsidRPr="00437686">
        <w:rPr>
          <w:color w:val="auto"/>
        </w:rPr>
        <w:t xml:space="preserve">Beavers CJ, DiDomenico RJ, Dunn SP, Cox J, To L, Weeks P, Trujillo TC, Jennings DL. Optimizing anticoagulation for patients receiving </w:t>
      </w:r>
      <w:proofErr w:type="spellStart"/>
      <w:r w:rsidRPr="00437686">
        <w:rPr>
          <w:color w:val="auto"/>
        </w:rPr>
        <w:t>Impella</w:t>
      </w:r>
      <w:proofErr w:type="spellEnd"/>
      <w:r w:rsidRPr="00437686">
        <w:rPr>
          <w:color w:val="auto"/>
        </w:rPr>
        <w:t xml:space="preserve"> support. Pharmacotherapy. 2021 Nov;41(11):932-942. </w:t>
      </w:r>
      <w:proofErr w:type="spellStart"/>
      <w:r w:rsidRPr="00437686">
        <w:rPr>
          <w:color w:val="auto"/>
        </w:rPr>
        <w:t>doi</w:t>
      </w:r>
      <w:proofErr w:type="spellEnd"/>
      <w:r w:rsidRPr="00437686">
        <w:rPr>
          <w:color w:val="auto"/>
        </w:rPr>
        <w:t>: 10.1002/phar.2629.</w:t>
      </w:r>
    </w:p>
    <w:p w14:paraId="31F228BC" w14:textId="77777777" w:rsidR="00414966" w:rsidRDefault="00414966" w:rsidP="00414966">
      <w:pPr>
        <w:pStyle w:val="MDPI71References"/>
        <w:rPr>
          <w:color w:val="auto"/>
        </w:rPr>
      </w:pPr>
      <w:proofErr w:type="spellStart"/>
      <w:r w:rsidRPr="00437686">
        <w:rPr>
          <w:color w:val="auto"/>
        </w:rPr>
        <w:lastRenderedPageBreak/>
        <w:t>Vandenbriele</w:t>
      </w:r>
      <w:proofErr w:type="spellEnd"/>
      <w:r w:rsidRPr="00437686">
        <w:rPr>
          <w:color w:val="auto"/>
        </w:rPr>
        <w:t xml:space="preserve"> C, </w:t>
      </w:r>
      <w:proofErr w:type="spellStart"/>
      <w:r w:rsidRPr="00437686">
        <w:rPr>
          <w:color w:val="auto"/>
        </w:rPr>
        <w:t>Arachchillage</w:t>
      </w:r>
      <w:proofErr w:type="spellEnd"/>
      <w:r w:rsidRPr="00437686">
        <w:rPr>
          <w:color w:val="auto"/>
        </w:rPr>
        <w:t xml:space="preserve"> DJ, Frederiks P, Giustino G, Gorog DA, </w:t>
      </w:r>
      <w:proofErr w:type="spellStart"/>
      <w:r w:rsidRPr="00437686">
        <w:rPr>
          <w:color w:val="auto"/>
        </w:rPr>
        <w:t>Gramegna</w:t>
      </w:r>
      <w:proofErr w:type="spellEnd"/>
      <w:r w:rsidRPr="00437686">
        <w:rPr>
          <w:color w:val="auto"/>
        </w:rPr>
        <w:t xml:space="preserve"> M, Janssens S, </w:t>
      </w:r>
      <w:proofErr w:type="spellStart"/>
      <w:r w:rsidRPr="00437686">
        <w:rPr>
          <w:color w:val="auto"/>
        </w:rPr>
        <w:t>Meyns</w:t>
      </w:r>
      <w:proofErr w:type="spellEnd"/>
      <w:r w:rsidRPr="00437686">
        <w:rPr>
          <w:color w:val="auto"/>
        </w:rPr>
        <w:t xml:space="preserve"> B, Polzin A, </w:t>
      </w:r>
      <w:proofErr w:type="spellStart"/>
      <w:r w:rsidRPr="00437686">
        <w:rPr>
          <w:color w:val="auto"/>
        </w:rPr>
        <w:t>Scandroglio</w:t>
      </w:r>
      <w:proofErr w:type="spellEnd"/>
      <w:r w:rsidRPr="00437686">
        <w:rPr>
          <w:color w:val="auto"/>
        </w:rPr>
        <w:t xml:space="preserve"> M, Schrage B, Stone GW, </w:t>
      </w:r>
      <w:proofErr w:type="spellStart"/>
      <w:r w:rsidRPr="00437686">
        <w:rPr>
          <w:color w:val="auto"/>
        </w:rPr>
        <w:t>Tavazzi</w:t>
      </w:r>
      <w:proofErr w:type="spellEnd"/>
      <w:r w:rsidRPr="00437686">
        <w:rPr>
          <w:color w:val="auto"/>
        </w:rPr>
        <w:t xml:space="preserve"> G, Vanassche T, </w:t>
      </w:r>
      <w:proofErr w:type="spellStart"/>
      <w:r w:rsidRPr="00437686">
        <w:rPr>
          <w:color w:val="auto"/>
        </w:rPr>
        <w:t>Vranckx</w:t>
      </w:r>
      <w:proofErr w:type="spellEnd"/>
      <w:r w:rsidRPr="00437686">
        <w:rPr>
          <w:color w:val="auto"/>
        </w:rPr>
        <w:t xml:space="preserve"> P, Westermann D, Price S, Chieffo A. Anticoagulation for Percutaneous Ventricular Assist Device-Supported Cardiogenic Shock: JACC Review Topic of the Week. J Am Coll </w:t>
      </w:r>
      <w:proofErr w:type="spellStart"/>
      <w:r w:rsidRPr="00437686">
        <w:rPr>
          <w:color w:val="auto"/>
        </w:rPr>
        <w:t>Cardiol</w:t>
      </w:r>
      <w:proofErr w:type="spellEnd"/>
      <w:r w:rsidRPr="00437686">
        <w:rPr>
          <w:color w:val="auto"/>
        </w:rPr>
        <w:t xml:space="preserve">. 2022 May 17;79(19):1949-1962. </w:t>
      </w:r>
      <w:proofErr w:type="spellStart"/>
      <w:r w:rsidRPr="00437686">
        <w:rPr>
          <w:color w:val="auto"/>
        </w:rPr>
        <w:t>doi</w:t>
      </w:r>
      <w:proofErr w:type="spellEnd"/>
      <w:r w:rsidRPr="00437686">
        <w:rPr>
          <w:color w:val="auto"/>
        </w:rPr>
        <w:t>: 10.1016/j.jacc.2022.02.052.</w:t>
      </w:r>
    </w:p>
    <w:p w14:paraId="32118EBD" w14:textId="77777777" w:rsidR="00414966" w:rsidRPr="00CE5CBE" w:rsidRDefault="00414966" w:rsidP="00414966">
      <w:pPr>
        <w:pStyle w:val="MDPI71References"/>
        <w:rPr>
          <w:color w:val="auto"/>
        </w:rPr>
      </w:pPr>
      <w:proofErr w:type="spellStart"/>
      <w:r w:rsidRPr="00CE5CBE">
        <w:rPr>
          <w:color w:val="auto"/>
          <w:lang w:val="pt-BR"/>
        </w:rPr>
        <w:t>Succar</w:t>
      </w:r>
      <w:proofErr w:type="spellEnd"/>
      <w:r w:rsidRPr="00CE5CBE">
        <w:rPr>
          <w:color w:val="auto"/>
          <w:lang w:val="pt-BR"/>
        </w:rPr>
        <w:t xml:space="preserve"> L, </w:t>
      </w:r>
      <w:proofErr w:type="spellStart"/>
      <w:r w:rsidRPr="00CE5CBE">
        <w:rPr>
          <w:color w:val="auto"/>
          <w:lang w:val="pt-BR"/>
        </w:rPr>
        <w:t>Sulaica</w:t>
      </w:r>
      <w:proofErr w:type="spellEnd"/>
      <w:r w:rsidRPr="00CE5CBE">
        <w:rPr>
          <w:color w:val="auto"/>
          <w:lang w:val="pt-BR"/>
        </w:rPr>
        <w:t xml:space="preserve"> </w:t>
      </w:r>
      <w:proofErr w:type="gramStart"/>
      <w:r w:rsidRPr="00CE5CBE">
        <w:rPr>
          <w:color w:val="auto"/>
          <w:lang w:val="pt-BR"/>
        </w:rPr>
        <w:t xml:space="preserve">EM, </w:t>
      </w:r>
      <w:proofErr w:type="spellStart"/>
      <w:r w:rsidRPr="00CE5CBE">
        <w:rPr>
          <w:color w:val="auto"/>
          <w:lang w:val="pt-BR"/>
        </w:rPr>
        <w:t>Donahue</w:t>
      </w:r>
      <w:proofErr w:type="spellEnd"/>
      <w:proofErr w:type="gramEnd"/>
      <w:r w:rsidRPr="00CE5CBE">
        <w:rPr>
          <w:color w:val="auto"/>
          <w:lang w:val="pt-BR"/>
        </w:rPr>
        <w:t xml:space="preserve"> KR, </w:t>
      </w:r>
      <w:proofErr w:type="spellStart"/>
      <w:r w:rsidRPr="00CE5CBE">
        <w:rPr>
          <w:color w:val="auto"/>
          <w:lang w:val="pt-BR"/>
        </w:rPr>
        <w:t>Wanat</w:t>
      </w:r>
      <w:proofErr w:type="spellEnd"/>
      <w:r w:rsidRPr="00CE5CBE">
        <w:rPr>
          <w:color w:val="auto"/>
          <w:lang w:val="pt-BR"/>
        </w:rPr>
        <w:t xml:space="preserve"> MA. </w:t>
      </w:r>
      <w:r w:rsidRPr="00437686">
        <w:rPr>
          <w:color w:val="auto"/>
        </w:rPr>
        <w:t xml:space="preserve">Management of Anticoagulation with </w:t>
      </w:r>
      <w:proofErr w:type="spellStart"/>
      <w:r w:rsidRPr="00437686">
        <w:rPr>
          <w:color w:val="auto"/>
        </w:rPr>
        <w:t>Impella</w:t>
      </w:r>
      <w:proofErr w:type="spellEnd"/>
      <w:r w:rsidRPr="00437686">
        <w:rPr>
          <w:color w:val="auto"/>
        </w:rPr>
        <w:t xml:space="preserve">® Percutaneous Ventricular Assist Devices and Review of New Literature. J </w:t>
      </w:r>
      <w:proofErr w:type="spellStart"/>
      <w:r w:rsidRPr="00437686">
        <w:rPr>
          <w:color w:val="auto"/>
        </w:rPr>
        <w:t>Thromb</w:t>
      </w:r>
      <w:proofErr w:type="spellEnd"/>
      <w:r w:rsidRPr="00437686">
        <w:rPr>
          <w:color w:val="auto"/>
        </w:rPr>
        <w:t xml:space="preserve"> Thrombolysis. 2019 Aug;48(2):284-291. </w:t>
      </w:r>
      <w:proofErr w:type="spellStart"/>
      <w:r w:rsidRPr="00437686">
        <w:rPr>
          <w:color w:val="auto"/>
        </w:rPr>
        <w:t>doi</w:t>
      </w:r>
      <w:proofErr w:type="spellEnd"/>
      <w:r w:rsidRPr="00437686">
        <w:rPr>
          <w:color w:val="auto"/>
        </w:rPr>
        <w:t>: 10.1007/s11239-019-01837-6.</w:t>
      </w:r>
    </w:p>
    <w:p w14:paraId="669DA55A" w14:textId="77777777" w:rsidR="00414966" w:rsidRPr="00D22533" w:rsidRDefault="00414966" w:rsidP="00414966">
      <w:pPr>
        <w:pStyle w:val="MDPI71References"/>
        <w:rPr>
          <w:color w:val="auto"/>
        </w:rPr>
      </w:pPr>
      <w:r w:rsidRPr="00CE5CBE">
        <w:rPr>
          <w:color w:val="auto"/>
        </w:rPr>
        <w:t>Martin-</w:t>
      </w:r>
      <w:proofErr w:type="spellStart"/>
      <w:r w:rsidRPr="00CE5CBE">
        <w:rPr>
          <w:color w:val="auto"/>
        </w:rPr>
        <w:t>Villen</w:t>
      </w:r>
      <w:proofErr w:type="spellEnd"/>
      <w:r w:rsidRPr="00CE5CBE">
        <w:rPr>
          <w:color w:val="auto"/>
        </w:rPr>
        <w:t xml:space="preserve"> L, Martínez-Sellés M, Diaz-Fernandez JF, Zapata-</w:t>
      </w:r>
      <w:proofErr w:type="spellStart"/>
      <w:r w:rsidRPr="00CE5CBE">
        <w:rPr>
          <w:color w:val="auto"/>
        </w:rPr>
        <w:t>Fenor</w:t>
      </w:r>
      <w:proofErr w:type="spellEnd"/>
      <w:r w:rsidRPr="00CE5CBE">
        <w:rPr>
          <w:color w:val="auto"/>
        </w:rPr>
        <w:t xml:space="preserve"> L. Cardiogenic shock code 2023, towards a quality multidisciplinary organization. </w:t>
      </w:r>
      <w:r w:rsidRPr="00D22533">
        <w:rPr>
          <w:color w:val="auto"/>
        </w:rPr>
        <w:t xml:space="preserve">Med </w:t>
      </w:r>
      <w:proofErr w:type="spellStart"/>
      <w:r w:rsidRPr="00D22533">
        <w:rPr>
          <w:color w:val="auto"/>
        </w:rPr>
        <w:t>Intensiva</w:t>
      </w:r>
      <w:proofErr w:type="spellEnd"/>
      <w:r w:rsidRPr="00D22533">
        <w:rPr>
          <w:color w:val="auto"/>
        </w:rPr>
        <w:t xml:space="preserve"> (Engl Ed). 2023 May </w:t>
      </w:r>
      <w:proofErr w:type="gramStart"/>
      <w:r w:rsidRPr="00D22533">
        <w:rPr>
          <w:color w:val="auto"/>
        </w:rPr>
        <w:t>10:S</w:t>
      </w:r>
      <w:proofErr w:type="gramEnd"/>
      <w:r w:rsidRPr="00D22533">
        <w:rPr>
          <w:color w:val="auto"/>
        </w:rPr>
        <w:t xml:space="preserve">2173-5727(23)00046-2. </w:t>
      </w:r>
      <w:proofErr w:type="spellStart"/>
      <w:r w:rsidRPr="00D22533">
        <w:rPr>
          <w:color w:val="auto"/>
        </w:rPr>
        <w:t>doi</w:t>
      </w:r>
      <w:proofErr w:type="spellEnd"/>
      <w:r w:rsidRPr="00D22533">
        <w:rPr>
          <w:color w:val="auto"/>
        </w:rPr>
        <w:t xml:space="preserve">: 10.1016/j.medine.2023.04.001. </w:t>
      </w:r>
    </w:p>
    <w:p w14:paraId="48DD4C7B" w14:textId="77777777" w:rsidR="00414966" w:rsidRPr="00D22533" w:rsidRDefault="00414966" w:rsidP="00414966">
      <w:pPr>
        <w:pStyle w:val="MDPI71References"/>
        <w:rPr>
          <w:color w:val="auto"/>
        </w:rPr>
      </w:pPr>
      <w:r w:rsidRPr="00D22533">
        <w:rPr>
          <w:color w:val="auto"/>
        </w:rPr>
        <w:t xml:space="preserve">Araki T, Kondo T, Imaizumi T, Sumita Y, Nakai M, Tanaka A, Okumura T, Yang M, Butt JH, Petrie MC, </w:t>
      </w:r>
      <w:proofErr w:type="spellStart"/>
      <w:r w:rsidRPr="00D22533">
        <w:rPr>
          <w:color w:val="auto"/>
        </w:rPr>
        <w:t>Murohara</w:t>
      </w:r>
      <w:proofErr w:type="spellEnd"/>
      <w:r w:rsidRPr="00D22533">
        <w:rPr>
          <w:color w:val="auto"/>
        </w:rPr>
        <w:t xml:space="preserve"> T. Relationship between the volume of cases and in-hospital mortality in patients with cardiogenic shock receiving short-term mechanical circulatory support. Am Heart J. 2023 Apr </w:t>
      </w:r>
      <w:proofErr w:type="gramStart"/>
      <w:r w:rsidRPr="00D22533">
        <w:rPr>
          <w:color w:val="auto"/>
        </w:rPr>
        <w:t>7;261:109</w:t>
      </w:r>
      <w:proofErr w:type="gramEnd"/>
      <w:r w:rsidRPr="00D22533">
        <w:rPr>
          <w:color w:val="auto"/>
        </w:rPr>
        <w:t xml:space="preserve">-123. </w:t>
      </w:r>
      <w:proofErr w:type="spellStart"/>
      <w:r w:rsidRPr="00D22533">
        <w:rPr>
          <w:color w:val="auto"/>
        </w:rPr>
        <w:t>doi</w:t>
      </w:r>
      <w:proofErr w:type="spellEnd"/>
      <w:r w:rsidRPr="00D22533">
        <w:rPr>
          <w:color w:val="auto"/>
        </w:rPr>
        <w:t xml:space="preserve">: 10.1016/j.ahj.2023.03.017. </w:t>
      </w:r>
    </w:p>
    <w:p w14:paraId="6CCBDBE7" w14:textId="77777777" w:rsidR="00414966" w:rsidRDefault="00414966" w:rsidP="00414966">
      <w:pPr>
        <w:pStyle w:val="MDPI71References"/>
        <w:rPr>
          <w:color w:val="auto"/>
        </w:rPr>
      </w:pPr>
      <w:r w:rsidRPr="00D22533">
        <w:rPr>
          <w:color w:val="auto"/>
        </w:rPr>
        <w:t xml:space="preserve">Linke NJ, Fulcher BJ, </w:t>
      </w:r>
      <w:proofErr w:type="spellStart"/>
      <w:r w:rsidRPr="00D22533">
        <w:rPr>
          <w:color w:val="auto"/>
        </w:rPr>
        <w:t>Engeler</w:t>
      </w:r>
      <w:proofErr w:type="spellEnd"/>
      <w:r w:rsidRPr="00D22533">
        <w:rPr>
          <w:color w:val="auto"/>
        </w:rPr>
        <w:t xml:space="preserve"> DM, Anderson S, Bailey MJ, Bernard S, Board JV, Brodie D, Buhr H, Burrell AJC, Cooper DJ, Fan E, Fraser JF, Gattas DJ, Higgins AM, Hopper IK, Huckson S, Litton E, McGuinness SP, Nair P, Orford N, Parke RL, Pellegrino VA, Pilcher DV, Sheldrake J, Reddi BAJ, Stub D, Trapani TV, Udy AA, Hodgson CL; EXCEL Investigators. A survey of extracorporeal membrane oxygenation practice in 23 Australian adult intensive care units. Crit Care </w:t>
      </w:r>
      <w:proofErr w:type="spellStart"/>
      <w:r w:rsidRPr="00D22533">
        <w:rPr>
          <w:color w:val="auto"/>
        </w:rPr>
        <w:t>Resusc</w:t>
      </w:r>
      <w:proofErr w:type="spellEnd"/>
      <w:r w:rsidRPr="00D22533">
        <w:rPr>
          <w:color w:val="auto"/>
        </w:rPr>
        <w:t xml:space="preserve">. 2020 Jun;22(2):166-170. </w:t>
      </w:r>
    </w:p>
    <w:p w14:paraId="63C02939" w14:textId="77777777" w:rsidR="00414966" w:rsidRPr="00D22533" w:rsidRDefault="00414966" w:rsidP="00414966">
      <w:pPr>
        <w:pStyle w:val="MDPI71References"/>
        <w:rPr>
          <w:color w:val="auto"/>
        </w:rPr>
      </w:pPr>
      <w:r w:rsidRPr="00D22533">
        <w:rPr>
          <w:color w:val="auto"/>
        </w:rPr>
        <w:t xml:space="preserve">Martínez-Sellés M, Hernández-Pérez FJ, Uribarri A, Martín Villén L, Zapata L, Alonso JJ, Amat-Santos IJ, Ariza-Solé A, </w:t>
      </w:r>
      <w:proofErr w:type="spellStart"/>
      <w:r w:rsidRPr="00D22533">
        <w:rPr>
          <w:color w:val="auto"/>
        </w:rPr>
        <w:t>Barrabés</w:t>
      </w:r>
      <w:proofErr w:type="spellEnd"/>
      <w:r w:rsidRPr="00D22533">
        <w:rPr>
          <w:color w:val="auto"/>
        </w:rPr>
        <w:t xml:space="preserve"> JA, Barrio JM, </w:t>
      </w:r>
      <w:proofErr w:type="spellStart"/>
      <w:r w:rsidRPr="00D22533">
        <w:rPr>
          <w:color w:val="auto"/>
        </w:rPr>
        <w:t>Canteli</w:t>
      </w:r>
      <w:proofErr w:type="spellEnd"/>
      <w:r w:rsidRPr="00D22533">
        <w:rPr>
          <w:color w:val="auto"/>
        </w:rPr>
        <w:t xml:space="preserve"> Á, Alonso-Fernández-Gatta M, </w:t>
      </w:r>
      <w:proofErr w:type="spellStart"/>
      <w:r w:rsidRPr="00D22533">
        <w:rPr>
          <w:color w:val="auto"/>
        </w:rPr>
        <w:t>Corbí</w:t>
      </w:r>
      <w:proofErr w:type="spellEnd"/>
      <w:r w:rsidRPr="00D22533">
        <w:rPr>
          <w:color w:val="auto"/>
        </w:rPr>
        <w:t xml:space="preserve"> Pascual MJ, Díaz D, Crespo-Leiro MG, de la Torre-Hernández JM, Ferrera C, García González MJ, García-Carreño J, García-</w:t>
      </w:r>
      <w:proofErr w:type="spellStart"/>
      <w:r w:rsidRPr="00D22533">
        <w:rPr>
          <w:color w:val="auto"/>
        </w:rPr>
        <w:t>Guereta</w:t>
      </w:r>
      <w:proofErr w:type="spellEnd"/>
      <w:r w:rsidRPr="00D22533">
        <w:rPr>
          <w:color w:val="auto"/>
        </w:rPr>
        <w:t xml:space="preserve"> L, García Quintana A, Jorge Pérez P, González-</w:t>
      </w:r>
      <w:proofErr w:type="spellStart"/>
      <w:r w:rsidRPr="00D22533">
        <w:rPr>
          <w:color w:val="auto"/>
        </w:rPr>
        <w:t>Juanatey</w:t>
      </w:r>
      <w:proofErr w:type="spellEnd"/>
      <w:r w:rsidRPr="00D22533">
        <w:rPr>
          <w:color w:val="auto"/>
        </w:rPr>
        <w:t xml:space="preserve"> JR, López de Sá E, Sánchez PL, Monteagudo M, Palomo López N, Reyes G, Rosell F, Solla Buceta MA, Segovia-Cubero J, </w:t>
      </w:r>
      <w:proofErr w:type="spellStart"/>
      <w:r w:rsidRPr="00D22533">
        <w:rPr>
          <w:color w:val="auto"/>
        </w:rPr>
        <w:t>Sionis</w:t>
      </w:r>
      <w:proofErr w:type="spellEnd"/>
      <w:r w:rsidRPr="00D22533">
        <w:rPr>
          <w:color w:val="auto"/>
        </w:rPr>
        <w:t xml:space="preserve"> Green A, Stepanenko A, Iglesias Álvarez D, Viana Tejedor A, Voces R, </w:t>
      </w:r>
      <w:proofErr w:type="spellStart"/>
      <w:r w:rsidRPr="00D22533">
        <w:rPr>
          <w:color w:val="auto"/>
        </w:rPr>
        <w:t>Fuset</w:t>
      </w:r>
      <w:proofErr w:type="spellEnd"/>
      <w:r w:rsidRPr="00D22533">
        <w:rPr>
          <w:color w:val="auto"/>
        </w:rPr>
        <w:t xml:space="preserve"> Cabanes MP, Gimeno Costa JR, Díaz J, Fernández-Avilés F. Cardiogenic shock code 2023. Expert document for a multidisciplinary organization that allows quality care. Rev Esp </w:t>
      </w:r>
      <w:proofErr w:type="spellStart"/>
      <w:r w:rsidRPr="00D22533">
        <w:rPr>
          <w:color w:val="auto"/>
        </w:rPr>
        <w:t>Cardiol</w:t>
      </w:r>
      <w:proofErr w:type="spellEnd"/>
      <w:r w:rsidRPr="00D22533">
        <w:rPr>
          <w:color w:val="auto"/>
        </w:rPr>
        <w:t xml:space="preserve"> (Engl Ed). 2023 Apr;76(4):261-269. English, Spanish. </w:t>
      </w:r>
      <w:proofErr w:type="spellStart"/>
      <w:r w:rsidRPr="00D22533">
        <w:rPr>
          <w:color w:val="auto"/>
        </w:rPr>
        <w:t>doi</w:t>
      </w:r>
      <w:proofErr w:type="spellEnd"/>
      <w:r w:rsidRPr="00D22533">
        <w:rPr>
          <w:color w:val="auto"/>
        </w:rPr>
        <w:t xml:space="preserve">: 10.1016/j.rec.2022.10.014. </w:t>
      </w:r>
    </w:p>
    <w:p w14:paraId="5DFA56BB" w14:textId="77777777" w:rsidR="00414966" w:rsidRPr="00D22533" w:rsidRDefault="00414966" w:rsidP="00414966">
      <w:pPr>
        <w:pStyle w:val="MDPI71References"/>
        <w:rPr>
          <w:color w:val="auto"/>
        </w:rPr>
      </w:pPr>
      <w:r w:rsidRPr="004B4296">
        <w:rPr>
          <w:color w:val="auto"/>
        </w:rPr>
        <w:t xml:space="preserve">Sharma A, Minh Duc NT, Luu Lam Thang T, Nam NH, Ng SJ, Abbas KS, Huy NT, Marušić A, Paul CL, Kwok J, </w:t>
      </w:r>
      <w:proofErr w:type="spellStart"/>
      <w:r w:rsidRPr="004B4296">
        <w:rPr>
          <w:color w:val="auto"/>
        </w:rPr>
        <w:t>Karbwang</w:t>
      </w:r>
      <w:proofErr w:type="spellEnd"/>
      <w:r w:rsidRPr="004B4296">
        <w:rPr>
          <w:color w:val="auto"/>
        </w:rPr>
        <w:t xml:space="preserve"> J, de Waure C, Drummond FJ, </w:t>
      </w:r>
      <w:proofErr w:type="spellStart"/>
      <w:r w:rsidRPr="004B4296">
        <w:rPr>
          <w:color w:val="auto"/>
        </w:rPr>
        <w:t>Kizawa</w:t>
      </w:r>
      <w:proofErr w:type="spellEnd"/>
      <w:r w:rsidRPr="004B4296">
        <w:rPr>
          <w:color w:val="auto"/>
        </w:rPr>
        <w:t xml:space="preserve"> Y, Taal E, Vermeulen J, Lee GHM, </w:t>
      </w:r>
      <w:proofErr w:type="spellStart"/>
      <w:r w:rsidRPr="004B4296">
        <w:rPr>
          <w:color w:val="auto"/>
        </w:rPr>
        <w:t>Gyedu</w:t>
      </w:r>
      <w:proofErr w:type="spellEnd"/>
      <w:r w:rsidRPr="004B4296">
        <w:rPr>
          <w:color w:val="auto"/>
        </w:rPr>
        <w:t xml:space="preserve"> A, To KG, Verra ML, </w:t>
      </w:r>
      <w:proofErr w:type="spellStart"/>
      <w:r w:rsidRPr="004B4296">
        <w:rPr>
          <w:color w:val="auto"/>
        </w:rPr>
        <w:t>Jacqz-Aigrain</w:t>
      </w:r>
      <w:proofErr w:type="spellEnd"/>
      <w:r w:rsidRPr="004B4296">
        <w:rPr>
          <w:color w:val="auto"/>
        </w:rPr>
        <w:t xml:space="preserve"> ÉM, Leclercq WKG, Salminen ST, </w:t>
      </w:r>
      <w:proofErr w:type="spellStart"/>
      <w:r w:rsidRPr="004B4296">
        <w:rPr>
          <w:color w:val="auto"/>
        </w:rPr>
        <w:t>Sherbourne</w:t>
      </w:r>
      <w:proofErr w:type="spellEnd"/>
      <w:r w:rsidRPr="004B4296">
        <w:rPr>
          <w:color w:val="auto"/>
        </w:rPr>
        <w:t xml:space="preserve"> CD, </w:t>
      </w:r>
      <w:proofErr w:type="spellStart"/>
      <w:r w:rsidRPr="004B4296">
        <w:rPr>
          <w:color w:val="auto"/>
        </w:rPr>
        <w:t>Mintzes</w:t>
      </w:r>
      <w:proofErr w:type="spellEnd"/>
      <w:r w:rsidRPr="004B4296">
        <w:rPr>
          <w:color w:val="auto"/>
        </w:rPr>
        <w:t xml:space="preserve"> B, Lozano S, Tran US, Matsui M, </w:t>
      </w:r>
      <w:proofErr w:type="spellStart"/>
      <w:r w:rsidRPr="004B4296">
        <w:rPr>
          <w:color w:val="auto"/>
        </w:rPr>
        <w:t>Karamouzian</w:t>
      </w:r>
      <w:proofErr w:type="spellEnd"/>
      <w:r w:rsidRPr="004B4296">
        <w:rPr>
          <w:color w:val="auto"/>
        </w:rPr>
        <w:t xml:space="preserve"> M. A </w:t>
      </w:r>
      <w:bookmarkStart w:id="2" w:name="_Hlk137196071"/>
      <w:r w:rsidRPr="004B4296">
        <w:rPr>
          <w:color w:val="auto"/>
        </w:rPr>
        <w:t>Consensus-Based Checklist for Reporting of Survey Studies (CROSS)</w:t>
      </w:r>
      <w:bookmarkEnd w:id="2"/>
      <w:r w:rsidRPr="004B4296">
        <w:rPr>
          <w:color w:val="auto"/>
        </w:rPr>
        <w:t xml:space="preserve">. J Gen Intern Med. 2021 Oct;36(10):3179-3187. </w:t>
      </w:r>
    </w:p>
    <w:p w14:paraId="67DE3AC5" w14:textId="77777777" w:rsidR="00414966" w:rsidRPr="00D22533" w:rsidRDefault="00414966" w:rsidP="00414966">
      <w:pPr>
        <w:pStyle w:val="MDPI71References"/>
        <w:rPr>
          <w:color w:val="auto"/>
        </w:rPr>
      </w:pPr>
      <w:r w:rsidRPr="00D22533">
        <w:rPr>
          <w:color w:val="auto"/>
        </w:rPr>
        <w:t>Gómez-Sánchez R, García-Carreño J, Martínez-Solano J, Sousa-Casasnovas I, Juárez-Fernández M, Devesa-Cordero C, Sanz-Ruiz R, Gutiérrez-</w:t>
      </w:r>
      <w:proofErr w:type="spellStart"/>
      <w:r w:rsidRPr="00D22533">
        <w:rPr>
          <w:color w:val="auto"/>
        </w:rPr>
        <w:t>Ibañes</w:t>
      </w:r>
      <w:proofErr w:type="spellEnd"/>
      <w:r w:rsidRPr="00D22533">
        <w:rPr>
          <w:color w:val="auto"/>
        </w:rPr>
        <w:t xml:space="preserve"> E, </w:t>
      </w:r>
      <w:proofErr w:type="spellStart"/>
      <w:r w:rsidRPr="00D22533">
        <w:rPr>
          <w:color w:val="auto"/>
        </w:rPr>
        <w:t>Elízaga</w:t>
      </w:r>
      <w:proofErr w:type="spellEnd"/>
      <w:r w:rsidRPr="00D22533">
        <w:rPr>
          <w:color w:val="auto"/>
        </w:rPr>
        <w:t xml:space="preserve"> J, Fernández-Avilés F, Martínez-Sellés M. Off-Hours versus Regular-Hours Implantation of Peripheral </w:t>
      </w:r>
      <w:proofErr w:type="spellStart"/>
      <w:r w:rsidRPr="00D22533">
        <w:rPr>
          <w:color w:val="auto"/>
        </w:rPr>
        <w:t>Venoarterial</w:t>
      </w:r>
      <w:proofErr w:type="spellEnd"/>
      <w:r w:rsidRPr="00D22533">
        <w:rPr>
          <w:color w:val="auto"/>
        </w:rPr>
        <w:t xml:space="preserve"> Extracorporeal Membrane Oxygenation in Patients with Cardiogenic Shock. J Clin Med. 2023 Feb 27;12(5):1875. </w:t>
      </w:r>
      <w:proofErr w:type="spellStart"/>
      <w:r w:rsidRPr="00D22533">
        <w:rPr>
          <w:color w:val="auto"/>
        </w:rPr>
        <w:t>doi</w:t>
      </w:r>
      <w:proofErr w:type="spellEnd"/>
      <w:r w:rsidRPr="00D22533">
        <w:rPr>
          <w:color w:val="auto"/>
        </w:rPr>
        <w:t xml:space="preserve">: 10.3390/jcm12051875. </w:t>
      </w:r>
    </w:p>
    <w:p w14:paraId="5381748D" w14:textId="77777777" w:rsidR="00414966" w:rsidRPr="00D22533" w:rsidRDefault="00414966" w:rsidP="00414966">
      <w:pPr>
        <w:pStyle w:val="MDPI71References"/>
        <w:rPr>
          <w:color w:val="auto"/>
        </w:rPr>
      </w:pPr>
      <w:r w:rsidRPr="00D22533">
        <w:rPr>
          <w:color w:val="auto"/>
        </w:rPr>
        <w:t xml:space="preserve">Xiao X, Bloom JE, Andrew E, Dawson LP, Nehme Z, Stephenson M, Anderson D, Fernando H, Noaman S, Cox S, Chan W, Kaye DM, Smith K, Stub D. Age as a predictor of clinical outcomes and determinant of therapeutic measures for emergency medical services treated cardiogenic shock. J </w:t>
      </w:r>
      <w:proofErr w:type="spellStart"/>
      <w:r w:rsidRPr="00D22533">
        <w:rPr>
          <w:color w:val="auto"/>
        </w:rPr>
        <w:t>Geriatr</w:t>
      </w:r>
      <w:proofErr w:type="spellEnd"/>
      <w:r w:rsidRPr="00D22533">
        <w:rPr>
          <w:color w:val="auto"/>
        </w:rPr>
        <w:t xml:space="preserve"> </w:t>
      </w:r>
      <w:proofErr w:type="spellStart"/>
      <w:r w:rsidRPr="00D22533">
        <w:rPr>
          <w:color w:val="auto"/>
        </w:rPr>
        <w:t>Cardiol</w:t>
      </w:r>
      <w:proofErr w:type="spellEnd"/>
      <w:r w:rsidRPr="00D22533">
        <w:rPr>
          <w:color w:val="auto"/>
        </w:rPr>
        <w:t xml:space="preserve">. 2023 Jan 28;20(1):1-10. </w:t>
      </w:r>
      <w:proofErr w:type="spellStart"/>
      <w:r w:rsidRPr="00D22533">
        <w:rPr>
          <w:color w:val="auto"/>
        </w:rPr>
        <w:t>doi</w:t>
      </w:r>
      <w:proofErr w:type="spellEnd"/>
      <w:r w:rsidRPr="00D22533">
        <w:rPr>
          <w:color w:val="auto"/>
        </w:rPr>
        <w:t xml:space="preserve">: 10.26599/1671-5411.2023.01.004. </w:t>
      </w:r>
    </w:p>
    <w:p w14:paraId="28612F06" w14:textId="77777777" w:rsidR="00414966" w:rsidRPr="00D22533" w:rsidRDefault="00414966" w:rsidP="00414966">
      <w:pPr>
        <w:pStyle w:val="MDPI71References"/>
        <w:rPr>
          <w:color w:val="auto"/>
        </w:rPr>
      </w:pPr>
      <w:proofErr w:type="spellStart"/>
      <w:r w:rsidRPr="00D22533">
        <w:rPr>
          <w:color w:val="auto"/>
        </w:rPr>
        <w:t>Scupakova</w:t>
      </w:r>
      <w:proofErr w:type="spellEnd"/>
      <w:r w:rsidRPr="00D22533">
        <w:rPr>
          <w:color w:val="auto"/>
        </w:rPr>
        <w:t xml:space="preserve"> N, Urbonas K, </w:t>
      </w:r>
      <w:proofErr w:type="spellStart"/>
      <w:r w:rsidRPr="00D22533">
        <w:rPr>
          <w:color w:val="auto"/>
        </w:rPr>
        <w:t>Jankuviene</w:t>
      </w:r>
      <w:proofErr w:type="spellEnd"/>
      <w:r w:rsidRPr="00D22533">
        <w:rPr>
          <w:color w:val="auto"/>
        </w:rPr>
        <w:t xml:space="preserve"> A, </w:t>
      </w:r>
      <w:proofErr w:type="spellStart"/>
      <w:r w:rsidRPr="00D22533">
        <w:rPr>
          <w:color w:val="auto"/>
        </w:rPr>
        <w:t>Puodziukaite</w:t>
      </w:r>
      <w:proofErr w:type="spellEnd"/>
      <w:r w:rsidRPr="00D22533">
        <w:rPr>
          <w:color w:val="auto"/>
        </w:rPr>
        <w:t xml:space="preserve"> L, </w:t>
      </w:r>
      <w:proofErr w:type="spellStart"/>
      <w:r w:rsidRPr="00D22533">
        <w:rPr>
          <w:color w:val="auto"/>
        </w:rPr>
        <w:t>Andrijauskas</w:t>
      </w:r>
      <w:proofErr w:type="spellEnd"/>
      <w:r w:rsidRPr="00D22533">
        <w:rPr>
          <w:color w:val="auto"/>
        </w:rPr>
        <w:t xml:space="preserve"> P, </w:t>
      </w:r>
      <w:proofErr w:type="spellStart"/>
      <w:r w:rsidRPr="00D22533">
        <w:rPr>
          <w:color w:val="auto"/>
        </w:rPr>
        <w:t>Janusauskas</w:t>
      </w:r>
      <w:proofErr w:type="spellEnd"/>
      <w:r w:rsidRPr="00D22533">
        <w:rPr>
          <w:color w:val="auto"/>
        </w:rPr>
        <w:t xml:space="preserve"> V, </w:t>
      </w:r>
      <w:proofErr w:type="spellStart"/>
      <w:r w:rsidRPr="00D22533">
        <w:rPr>
          <w:color w:val="auto"/>
        </w:rPr>
        <w:t>Zorinas</w:t>
      </w:r>
      <w:proofErr w:type="spellEnd"/>
      <w:r w:rsidRPr="00D22533">
        <w:rPr>
          <w:color w:val="auto"/>
        </w:rPr>
        <w:t xml:space="preserve"> A, </w:t>
      </w:r>
      <w:proofErr w:type="spellStart"/>
      <w:r w:rsidRPr="00D22533">
        <w:rPr>
          <w:color w:val="auto"/>
        </w:rPr>
        <w:t>Laurusonis</w:t>
      </w:r>
      <w:proofErr w:type="spellEnd"/>
      <w:r w:rsidRPr="00D22533">
        <w:rPr>
          <w:color w:val="auto"/>
        </w:rPr>
        <w:t xml:space="preserve"> K, </w:t>
      </w:r>
      <w:proofErr w:type="spellStart"/>
      <w:r w:rsidRPr="00D22533">
        <w:rPr>
          <w:color w:val="auto"/>
        </w:rPr>
        <w:t>Serpytis</w:t>
      </w:r>
      <w:proofErr w:type="spellEnd"/>
      <w:r w:rsidRPr="00D22533">
        <w:rPr>
          <w:color w:val="auto"/>
        </w:rPr>
        <w:t xml:space="preserve"> P, </w:t>
      </w:r>
      <w:proofErr w:type="spellStart"/>
      <w:r w:rsidRPr="00D22533">
        <w:rPr>
          <w:color w:val="auto"/>
        </w:rPr>
        <w:t>Samalavicius</w:t>
      </w:r>
      <w:proofErr w:type="spellEnd"/>
      <w:r w:rsidRPr="00D22533">
        <w:rPr>
          <w:color w:val="auto"/>
        </w:rPr>
        <w:t xml:space="preserve"> R. Extracorporeal Life Support for Cardiogenic Shock in Octogenarians: Single Center Experience. J Clin Med. 2023 Jan 11;12(2):585. </w:t>
      </w:r>
      <w:proofErr w:type="spellStart"/>
      <w:r w:rsidRPr="00D22533">
        <w:rPr>
          <w:color w:val="auto"/>
        </w:rPr>
        <w:t>doi</w:t>
      </w:r>
      <w:proofErr w:type="spellEnd"/>
      <w:r w:rsidRPr="00D22533">
        <w:rPr>
          <w:color w:val="auto"/>
        </w:rPr>
        <w:t xml:space="preserve">: 10.3390/jcm12020585. </w:t>
      </w:r>
    </w:p>
    <w:p w14:paraId="3355BEF0" w14:textId="77777777" w:rsidR="00414966" w:rsidRPr="00D22533" w:rsidRDefault="00414966" w:rsidP="00414966">
      <w:pPr>
        <w:pStyle w:val="MDPI71References"/>
        <w:rPr>
          <w:color w:val="auto"/>
        </w:rPr>
      </w:pPr>
      <w:r w:rsidRPr="00D22533">
        <w:rPr>
          <w:color w:val="auto"/>
        </w:rPr>
        <w:t xml:space="preserve">Delmas C, Pernot M, Le </w:t>
      </w:r>
      <w:proofErr w:type="spellStart"/>
      <w:r w:rsidRPr="00D22533">
        <w:rPr>
          <w:color w:val="auto"/>
        </w:rPr>
        <w:t>Guyader</w:t>
      </w:r>
      <w:proofErr w:type="spellEnd"/>
      <w:r w:rsidRPr="00D22533">
        <w:rPr>
          <w:color w:val="auto"/>
        </w:rPr>
        <w:t xml:space="preserve"> A, Joret R, Roze S, </w:t>
      </w:r>
      <w:proofErr w:type="spellStart"/>
      <w:r w:rsidRPr="00D22533">
        <w:rPr>
          <w:color w:val="auto"/>
        </w:rPr>
        <w:t>Lebreton</w:t>
      </w:r>
      <w:proofErr w:type="spellEnd"/>
      <w:r w:rsidRPr="00D22533">
        <w:rPr>
          <w:color w:val="auto"/>
        </w:rPr>
        <w:t xml:space="preserve"> G. Budget Impact Analysis of </w:t>
      </w:r>
      <w:proofErr w:type="spellStart"/>
      <w:r w:rsidRPr="00D22533">
        <w:rPr>
          <w:color w:val="auto"/>
        </w:rPr>
        <w:t>Impella</w:t>
      </w:r>
      <w:proofErr w:type="spellEnd"/>
      <w:r w:rsidRPr="00D22533">
        <w:rPr>
          <w:color w:val="auto"/>
        </w:rPr>
        <w:t xml:space="preserve"> CP® Utilization in the Management of Cardiogenic Shock in France: A Health Economic Analysis. Adv Ther. 2022 Mar;39(3):1293-1309. </w:t>
      </w:r>
      <w:proofErr w:type="spellStart"/>
      <w:r w:rsidRPr="00D22533">
        <w:rPr>
          <w:color w:val="auto"/>
        </w:rPr>
        <w:t>doi</w:t>
      </w:r>
      <w:proofErr w:type="spellEnd"/>
      <w:r w:rsidRPr="00D22533">
        <w:rPr>
          <w:color w:val="auto"/>
        </w:rPr>
        <w:t xml:space="preserve">: 10.1007/s12325-022-02040-5. </w:t>
      </w:r>
    </w:p>
    <w:p w14:paraId="7B8ADB25" w14:textId="77777777" w:rsidR="00414966" w:rsidRPr="00D22533" w:rsidRDefault="00414966" w:rsidP="00414966">
      <w:pPr>
        <w:pStyle w:val="MDPI71References"/>
        <w:rPr>
          <w:color w:val="auto"/>
        </w:rPr>
      </w:pPr>
      <w:r w:rsidRPr="00D22533">
        <w:rPr>
          <w:color w:val="auto"/>
        </w:rPr>
        <w:t xml:space="preserve">Colombo CNJ, </w:t>
      </w:r>
      <w:proofErr w:type="spellStart"/>
      <w:r w:rsidRPr="00D22533">
        <w:rPr>
          <w:color w:val="auto"/>
        </w:rPr>
        <w:t>Dammassa</w:t>
      </w:r>
      <w:proofErr w:type="spellEnd"/>
      <w:r w:rsidRPr="00D22533">
        <w:rPr>
          <w:color w:val="auto"/>
        </w:rPr>
        <w:t xml:space="preserve"> V, </w:t>
      </w:r>
      <w:proofErr w:type="spellStart"/>
      <w:r w:rsidRPr="00D22533">
        <w:rPr>
          <w:color w:val="auto"/>
        </w:rPr>
        <w:t>Klersy</w:t>
      </w:r>
      <w:proofErr w:type="spellEnd"/>
      <w:r w:rsidRPr="00D22533">
        <w:rPr>
          <w:color w:val="auto"/>
        </w:rPr>
        <w:t xml:space="preserve"> C, </w:t>
      </w:r>
      <w:proofErr w:type="spellStart"/>
      <w:r w:rsidRPr="00D22533">
        <w:rPr>
          <w:color w:val="auto"/>
        </w:rPr>
        <w:t>Camporotondo</w:t>
      </w:r>
      <w:proofErr w:type="spellEnd"/>
      <w:r w:rsidRPr="00D22533">
        <w:rPr>
          <w:color w:val="auto"/>
        </w:rPr>
        <w:t xml:space="preserve"> R, Pellegrini C, </w:t>
      </w:r>
      <w:proofErr w:type="spellStart"/>
      <w:r w:rsidRPr="00D22533">
        <w:rPr>
          <w:color w:val="auto"/>
        </w:rPr>
        <w:t>Mojoli</w:t>
      </w:r>
      <w:proofErr w:type="spellEnd"/>
      <w:r w:rsidRPr="00D22533">
        <w:rPr>
          <w:color w:val="auto"/>
        </w:rPr>
        <w:t xml:space="preserve"> F, </w:t>
      </w:r>
      <w:proofErr w:type="spellStart"/>
      <w:r w:rsidRPr="00D22533">
        <w:rPr>
          <w:color w:val="auto"/>
        </w:rPr>
        <w:t>Tavazzi</w:t>
      </w:r>
      <w:proofErr w:type="spellEnd"/>
      <w:r w:rsidRPr="00D22533">
        <w:rPr>
          <w:color w:val="auto"/>
        </w:rPr>
        <w:t xml:space="preserve"> G. Heart rate control and </w:t>
      </w:r>
      <w:proofErr w:type="spellStart"/>
      <w:r w:rsidRPr="00D22533">
        <w:rPr>
          <w:color w:val="auto"/>
        </w:rPr>
        <w:t>haemodynamic</w:t>
      </w:r>
      <w:proofErr w:type="spellEnd"/>
      <w:r w:rsidRPr="00D22533">
        <w:rPr>
          <w:color w:val="auto"/>
        </w:rPr>
        <w:t xml:space="preserve"> improvement with ivabradine in cardiogenic shock patient on mechanical circulatory support. </w:t>
      </w:r>
      <w:proofErr w:type="spellStart"/>
      <w:r w:rsidRPr="00D22533">
        <w:rPr>
          <w:color w:val="auto"/>
        </w:rPr>
        <w:t>Eur</w:t>
      </w:r>
      <w:proofErr w:type="spellEnd"/>
      <w:r w:rsidRPr="00D22533">
        <w:rPr>
          <w:color w:val="auto"/>
        </w:rPr>
        <w:t xml:space="preserve"> Heart J Acute Cardiovasc Care. 2022 Dec 27;11(12):916-921. </w:t>
      </w:r>
      <w:proofErr w:type="spellStart"/>
      <w:r w:rsidRPr="00D22533">
        <w:rPr>
          <w:color w:val="auto"/>
        </w:rPr>
        <w:t>doi</w:t>
      </w:r>
      <w:proofErr w:type="spellEnd"/>
      <w:r w:rsidRPr="00D22533">
        <w:rPr>
          <w:color w:val="auto"/>
        </w:rPr>
        <w:t>: 10.1093/</w:t>
      </w:r>
      <w:proofErr w:type="spellStart"/>
      <w:r w:rsidRPr="00D22533">
        <w:rPr>
          <w:color w:val="auto"/>
        </w:rPr>
        <w:t>ehjacc</w:t>
      </w:r>
      <w:proofErr w:type="spellEnd"/>
      <w:r w:rsidRPr="00D22533">
        <w:rPr>
          <w:color w:val="auto"/>
        </w:rPr>
        <w:t xml:space="preserve">/zuac133. </w:t>
      </w:r>
    </w:p>
    <w:p w14:paraId="1906121B" w14:textId="77777777" w:rsidR="00414966" w:rsidRPr="00D22533" w:rsidRDefault="00414966" w:rsidP="00414966">
      <w:pPr>
        <w:pStyle w:val="MDPI71References"/>
        <w:rPr>
          <w:color w:val="auto"/>
        </w:rPr>
      </w:pPr>
      <w:r w:rsidRPr="00D22533">
        <w:rPr>
          <w:color w:val="auto"/>
        </w:rPr>
        <w:t xml:space="preserve">Liu Y, Zhang L, Yao Y, Li Y, Qin W, Li Y, Xue W, Li P, Chen Y, Chen X, Guo H. Effects of </w:t>
      </w:r>
      <w:proofErr w:type="spellStart"/>
      <w:r w:rsidRPr="00D22533">
        <w:rPr>
          <w:color w:val="auto"/>
        </w:rPr>
        <w:t>levosimendan</w:t>
      </w:r>
      <w:proofErr w:type="spellEnd"/>
      <w:r w:rsidRPr="00D22533">
        <w:rPr>
          <w:color w:val="auto"/>
        </w:rPr>
        <w:t xml:space="preserve"> on the outcome of </w:t>
      </w:r>
      <w:proofErr w:type="spellStart"/>
      <w:r w:rsidRPr="00D22533">
        <w:rPr>
          <w:color w:val="auto"/>
        </w:rPr>
        <w:t>veno</w:t>
      </w:r>
      <w:proofErr w:type="spellEnd"/>
      <w:r w:rsidRPr="00D22533">
        <w:rPr>
          <w:color w:val="auto"/>
        </w:rPr>
        <w:t xml:space="preserve">-arterial extracorporeal membrane oxygenation: a systematic review and meta-analysis. Clin Res </w:t>
      </w:r>
      <w:proofErr w:type="spellStart"/>
      <w:r w:rsidRPr="00D22533">
        <w:rPr>
          <w:color w:val="auto"/>
        </w:rPr>
        <w:t>Cardiol</w:t>
      </w:r>
      <w:proofErr w:type="spellEnd"/>
      <w:r w:rsidRPr="00D22533">
        <w:rPr>
          <w:color w:val="auto"/>
        </w:rPr>
        <w:t xml:space="preserve">. 2023 May 22. </w:t>
      </w:r>
      <w:proofErr w:type="spellStart"/>
      <w:r w:rsidRPr="00D22533">
        <w:rPr>
          <w:color w:val="auto"/>
        </w:rPr>
        <w:t>doi</w:t>
      </w:r>
      <w:proofErr w:type="spellEnd"/>
      <w:r w:rsidRPr="00D22533">
        <w:rPr>
          <w:color w:val="auto"/>
        </w:rPr>
        <w:t xml:space="preserve">: 10.1007/s00392-023-02208-1. </w:t>
      </w:r>
    </w:p>
    <w:p w14:paraId="18F14C6F" w14:textId="77777777" w:rsidR="00414966" w:rsidRPr="00D22533" w:rsidRDefault="00414966" w:rsidP="00414966">
      <w:pPr>
        <w:pStyle w:val="MDPI71References"/>
        <w:rPr>
          <w:color w:val="auto"/>
        </w:rPr>
      </w:pPr>
      <w:r w:rsidRPr="00D22533">
        <w:rPr>
          <w:color w:val="auto"/>
        </w:rPr>
        <w:t xml:space="preserve">Bangalore S, Horowitz JM, Beam D, Jaber WA, </w:t>
      </w:r>
      <w:proofErr w:type="spellStart"/>
      <w:r w:rsidRPr="00D22533">
        <w:rPr>
          <w:color w:val="auto"/>
        </w:rPr>
        <w:t>Khandhar</w:t>
      </w:r>
      <w:proofErr w:type="spellEnd"/>
      <w:r w:rsidRPr="00D22533">
        <w:rPr>
          <w:color w:val="auto"/>
        </w:rPr>
        <w:t xml:space="preserve"> S, Toma C, Weinberg MD, Mina B. Prevalence and Predictors of Cardiogenic Shock in Intermediate-Risk Pulmonary Embolism: Insights </w:t>
      </w:r>
      <w:proofErr w:type="gramStart"/>
      <w:r w:rsidRPr="00D22533">
        <w:rPr>
          <w:color w:val="auto"/>
        </w:rPr>
        <w:t>From</w:t>
      </w:r>
      <w:proofErr w:type="gramEnd"/>
      <w:r w:rsidRPr="00D22533">
        <w:rPr>
          <w:color w:val="auto"/>
        </w:rPr>
        <w:t xml:space="preserve"> the FLASH Registry. JACC Cardiovasc </w:t>
      </w:r>
      <w:proofErr w:type="spellStart"/>
      <w:r w:rsidRPr="00D22533">
        <w:rPr>
          <w:color w:val="auto"/>
        </w:rPr>
        <w:t>Interv</w:t>
      </w:r>
      <w:proofErr w:type="spellEnd"/>
      <w:r w:rsidRPr="00D22533">
        <w:rPr>
          <w:color w:val="auto"/>
        </w:rPr>
        <w:t xml:space="preserve">. 2023 Apr 24;16(8):958-972. </w:t>
      </w:r>
      <w:proofErr w:type="spellStart"/>
      <w:r w:rsidRPr="00D22533">
        <w:rPr>
          <w:color w:val="auto"/>
        </w:rPr>
        <w:t>doi</w:t>
      </w:r>
      <w:proofErr w:type="spellEnd"/>
      <w:r w:rsidRPr="00D22533">
        <w:rPr>
          <w:color w:val="auto"/>
        </w:rPr>
        <w:t xml:space="preserve">: 10.1016/j.jcin.2023.02.004. </w:t>
      </w:r>
    </w:p>
    <w:p w14:paraId="7C0E01C2" w14:textId="77777777" w:rsidR="00414966" w:rsidRDefault="00414966" w:rsidP="00414966"/>
    <w:p w14:paraId="3EDFE29B" w14:textId="77777777" w:rsidR="00444413" w:rsidRDefault="00444413">
      <w:pPr>
        <w:pBdr>
          <w:top w:val="nil"/>
          <w:left w:val="nil"/>
          <w:bottom w:val="nil"/>
          <w:right w:val="nil"/>
          <w:between w:val="nil"/>
        </w:pBdr>
        <w:spacing w:line="228" w:lineRule="auto"/>
        <w:ind w:left="2608" w:firstLine="425"/>
        <w:rPr>
          <w:color w:val="000000"/>
        </w:rPr>
      </w:pPr>
    </w:p>
    <w:sectPr w:rsidR="00444413">
      <w:headerReference w:type="even" r:id="rId11"/>
      <w:headerReference w:type="default" r:id="rId12"/>
      <w:footerReference w:type="default" r:id="rId13"/>
      <w:headerReference w:type="first" r:id="rId14"/>
      <w:pgSz w:w="11906" w:h="16838"/>
      <w:pgMar w:top="1418" w:right="720" w:bottom="1077" w:left="720" w:header="102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58AC" w14:textId="77777777" w:rsidR="00D166AB" w:rsidRDefault="0006094C">
      <w:r>
        <w:separator/>
      </w:r>
    </w:p>
  </w:endnote>
  <w:endnote w:type="continuationSeparator" w:id="0">
    <w:p w14:paraId="0A0E01C6" w14:textId="77777777" w:rsidR="00D166AB" w:rsidRDefault="0006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31FF" w14:textId="77777777" w:rsidR="00444413" w:rsidRDefault="0044441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3452" w14:textId="77777777" w:rsidR="00D166AB" w:rsidRDefault="0006094C">
      <w:r>
        <w:separator/>
      </w:r>
    </w:p>
  </w:footnote>
  <w:footnote w:type="continuationSeparator" w:id="0">
    <w:p w14:paraId="2D67DC75" w14:textId="77777777" w:rsidR="00D166AB" w:rsidRDefault="0006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6F1D" w14:textId="77777777" w:rsidR="00444413" w:rsidRDefault="00444413">
    <w:pPr>
      <w:pBdr>
        <w:top w:val="nil"/>
        <w:left w:val="nil"/>
        <w:bottom w:val="none" w:sz="0" w:space="0" w:color="000000"/>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329D" w14:textId="77777777" w:rsidR="00444413" w:rsidRDefault="00444413">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8954" w14:textId="348C4552" w:rsidR="00444413" w:rsidRDefault="00D64063" w:rsidP="00D64063">
    <w:pPr>
      <w:widowControl w:val="0"/>
      <w:pBdr>
        <w:top w:val="nil"/>
        <w:left w:val="nil"/>
        <w:bottom w:val="nil"/>
        <w:right w:val="nil"/>
        <w:between w:val="nil"/>
      </w:pBdr>
      <w:spacing w:line="276" w:lineRule="auto"/>
      <w:jc w:val="right"/>
      <w:rPr>
        <w:color w:val="000000"/>
      </w:rPr>
    </w:pPr>
    <w:r w:rsidRPr="00D64063">
      <w:rPr>
        <w:noProof/>
        <w:color w:val="000000"/>
      </w:rPr>
      <w:drawing>
        <wp:inline distT="0" distB="0" distL="0" distR="0" wp14:anchorId="044C2DBD" wp14:editId="319C7726">
          <wp:extent cx="1476375" cy="578866"/>
          <wp:effectExtent l="0" t="0" r="0" b="0"/>
          <wp:docPr id="131134674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46745" name="Imagen 1" descr="Logotipo&#10;&#10;Descripción generada automáticamente"/>
                  <pic:cNvPicPr/>
                </pic:nvPicPr>
                <pic:blipFill>
                  <a:blip r:embed="rId1"/>
                  <a:stretch>
                    <a:fillRect/>
                  </a:stretch>
                </pic:blipFill>
                <pic:spPr>
                  <a:xfrm>
                    <a:off x="0" y="0"/>
                    <a:ext cx="1488138" cy="583478"/>
                  </a:xfrm>
                  <a:prstGeom prst="rect">
                    <a:avLst/>
                  </a:prstGeom>
                </pic:spPr>
              </pic:pic>
            </a:graphicData>
          </a:graphic>
        </wp:inline>
      </w:drawing>
    </w:r>
  </w:p>
  <w:tbl>
    <w:tblPr>
      <w:tblStyle w:val="a1"/>
      <w:tblW w:w="10510" w:type="dxa"/>
      <w:tblInd w:w="0" w:type="dxa"/>
      <w:tblLayout w:type="fixed"/>
      <w:tblLook w:val="0400" w:firstRow="0" w:lastRow="0" w:firstColumn="0" w:lastColumn="0" w:noHBand="0" w:noVBand="1"/>
    </w:tblPr>
    <w:tblGrid>
      <w:gridCol w:w="3688"/>
      <w:gridCol w:w="4545"/>
      <w:gridCol w:w="2277"/>
    </w:tblGrid>
    <w:tr w:rsidR="00444413" w14:paraId="135A18BD" w14:textId="77777777">
      <w:trPr>
        <w:trHeight w:val="731"/>
      </w:trPr>
      <w:tc>
        <w:tcPr>
          <w:tcW w:w="3688" w:type="dxa"/>
          <w:shd w:val="clear" w:color="auto" w:fill="auto"/>
          <w:vAlign w:val="center"/>
        </w:tcPr>
        <w:p w14:paraId="49BF3F18" w14:textId="77777777" w:rsidR="00444413" w:rsidRDefault="00444413">
          <w:pPr>
            <w:pBdr>
              <w:top w:val="nil"/>
              <w:left w:val="nil"/>
              <w:bottom w:val="none" w:sz="0" w:space="0" w:color="000000"/>
              <w:right w:val="nil"/>
              <w:between w:val="nil"/>
            </w:pBdr>
            <w:tabs>
              <w:tab w:val="center" w:pos="4153"/>
              <w:tab w:val="right" w:pos="8306"/>
            </w:tabs>
            <w:jc w:val="left"/>
            <w:rPr>
              <w:b/>
              <w:color w:val="000000"/>
            </w:rPr>
          </w:pPr>
        </w:p>
      </w:tc>
      <w:tc>
        <w:tcPr>
          <w:tcW w:w="4545" w:type="dxa"/>
          <w:shd w:val="clear" w:color="auto" w:fill="auto"/>
          <w:vAlign w:val="center"/>
        </w:tcPr>
        <w:p w14:paraId="48E464EB" w14:textId="77777777" w:rsidR="00444413" w:rsidRDefault="00444413">
          <w:pPr>
            <w:pBdr>
              <w:top w:val="nil"/>
              <w:left w:val="nil"/>
              <w:bottom w:val="none" w:sz="0" w:space="0" w:color="000000"/>
              <w:right w:val="nil"/>
              <w:between w:val="nil"/>
            </w:pBdr>
            <w:tabs>
              <w:tab w:val="center" w:pos="4153"/>
              <w:tab w:val="right" w:pos="8306"/>
            </w:tabs>
            <w:jc w:val="center"/>
            <w:rPr>
              <w:b/>
              <w:color w:val="000000"/>
            </w:rPr>
          </w:pPr>
        </w:p>
      </w:tc>
      <w:tc>
        <w:tcPr>
          <w:tcW w:w="2277" w:type="dxa"/>
          <w:shd w:val="clear" w:color="auto" w:fill="auto"/>
          <w:vAlign w:val="center"/>
        </w:tcPr>
        <w:p w14:paraId="7D00661B" w14:textId="77777777" w:rsidR="00444413" w:rsidRDefault="00444413">
          <w:pPr>
            <w:pBdr>
              <w:top w:val="nil"/>
              <w:left w:val="nil"/>
              <w:bottom w:val="none" w:sz="0" w:space="0" w:color="000000"/>
              <w:right w:val="nil"/>
              <w:between w:val="nil"/>
            </w:pBdr>
            <w:tabs>
              <w:tab w:val="center" w:pos="4153"/>
              <w:tab w:val="right" w:pos="8306"/>
            </w:tabs>
            <w:jc w:val="right"/>
            <w:rPr>
              <w:b/>
              <w:color w:val="000000"/>
            </w:rPr>
          </w:pPr>
        </w:p>
      </w:tc>
    </w:tr>
  </w:tbl>
  <w:p w14:paraId="0273D91D" w14:textId="77777777" w:rsidR="00444413" w:rsidRDefault="00444413">
    <w:pPr>
      <w:pBdr>
        <w:bottom w:val="single" w:sz="4" w:space="1" w:color="000000"/>
      </w:pBdr>
      <w:spacing w:line="1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5F79"/>
    <w:multiLevelType w:val="hybridMultilevel"/>
    <w:tmpl w:val="EE7A55FA"/>
    <w:lvl w:ilvl="0" w:tplc="A8E4D64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3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13"/>
    <w:rsid w:val="0006094C"/>
    <w:rsid w:val="00110C6E"/>
    <w:rsid w:val="00414966"/>
    <w:rsid w:val="004173C7"/>
    <w:rsid w:val="00444413"/>
    <w:rsid w:val="00804E11"/>
    <w:rsid w:val="00D166AB"/>
    <w:rsid w:val="00D64063"/>
    <w:rsid w:val="00E108D3"/>
    <w:rsid w:val="00E50120"/>
    <w:rsid w:val="00F25282"/>
    <w:rsid w:val="00F55623"/>
    <w:rsid w:val="00F77EEE"/>
    <w:rsid w:val="00F93823"/>
    <w:rsid w:val="00FC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F369"/>
  <w15:docId w15:val="{32848196-3654-480F-A1F2-2FAA67B5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Piedepgina">
    <w:name w:val="footer"/>
    <w:basedOn w:val="Normal"/>
    <w:link w:val="PiedepginaCar"/>
    <w:uiPriority w:val="99"/>
    <w:unhideWhenUsed/>
    <w:rsid w:val="00414966"/>
    <w:pPr>
      <w:tabs>
        <w:tab w:val="center" w:pos="4419"/>
        <w:tab w:val="right" w:pos="8838"/>
      </w:tabs>
    </w:pPr>
  </w:style>
  <w:style w:type="character" w:customStyle="1" w:styleId="PiedepginaCar">
    <w:name w:val="Pie de página Car"/>
    <w:basedOn w:val="Fuentedeprrafopredeter"/>
    <w:link w:val="Piedepgina"/>
    <w:uiPriority w:val="99"/>
    <w:rsid w:val="00414966"/>
  </w:style>
  <w:style w:type="paragraph" w:customStyle="1" w:styleId="MDPI71References">
    <w:name w:val="MDPI_7.1_References"/>
    <w:qFormat/>
    <w:rsid w:val="00414966"/>
    <w:pPr>
      <w:numPr>
        <w:numId w:val="1"/>
      </w:numPr>
      <w:adjustRightInd w:val="0"/>
      <w:snapToGrid w:val="0"/>
      <w:spacing w:line="228" w:lineRule="auto"/>
    </w:pPr>
    <w:rPr>
      <w:rFonts w:eastAsia="Times New Roman" w:cs="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5564</Words>
  <Characters>31717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Martínez-Sellés D'Oliveira</dc:creator>
  <cp:lastModifiedBy>ICOMEM - Manuel Martínez-Sellés D'Oliveira</cp:lastModifiedBy>
  <cp:revision>4</cp:revision>
  <dcterms:created xsi:type="dcterms:W3CDTF">2023-06-14T10:08:00Z</dcterms:created>
  <dcterms:modified xsi:type="dcterms:W3CDTF">2023-09-13T08:42:00Z</dcterms:modified>
</cp:coreProperties>
</file>